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rFonts w:ascii="arial" w:hAnsi="arial" w:eastAsia="arial" w:cs="arial"/><w:sz w:val="36"/><w:szCs w:val="36"/><w:b w:val="1"/><w:bCs w:val="1"/></w:rPr><w:t xml:space="preserve">Forschungsbericht aus ZUdoc</w:t></w:r><w:r><w:rPr><w:rFonts w:ascii="arial" w:hAnsi="arial" w:eastAsia="arial" w:cs="arial"/><w:sz w:val="36"/><w:szCs w:val="36"/><w:b w:val="1"/><w:bCs w:val="1"/></w:rPr><w:t xml:space="preserve"> für 2018</w:t></w:r><w:r><w:rPr><w:rFonts w:ascii="arial" w:hAnsi="arial" w:eastAsia="arial" w:cs="arial"/><w:sz w:val="36"/><w:szCs w:val="36"/><w:b w:val="1"/><w:bCs w:val="1"/></w:rPr><w:t xml:space="preserve"> - 2023</w:t></w:r></w:p><w:p/><w:p><w:pPr/><w:r><w:rPr><w:rFonts w:ascii="arial" w:hAnsi="arial" w:eastAsia="arial" w:cs="arial"/><w:sz w:val="32"/><w:szCs w:val="32"/><w:b w:val="1"/><w:bCs w:val="1"/></w:rPr><w:t xml:space="preserve">Allgemeine Informationen</w:t></w:r></w:p><w:p/><w:p><w:pPr><w:numPr><w:ilvl w:val="0"/><w:numId w:val="1"/></w:numPr></w:pPr><w:hyperlink r:id="rId7" w:history="1"><w:r><w:rPr><w:color w:val="0000FF"/></w:rPr><w:t xml:space="preserve">Zeppelin Universität</w:t></w:r></w:hyperlink></w:p><w:p><w:pPr><w:numPr><w:ilvl w:val="0"/><w:numId w:val="1"/></w:numPr></w:pPr><w:hyperlink r:id="rId8" w:history="1"><w:r><w:rPr><w:color w:val="0000FF"/></w:rPr><w:t xml:space="preserve">Fachbereich Kulturwissenschaften und Kommunikationswissenschaften</w:t></w:r></w:hyperlink></w:p><w:p/><w:p><w:pPr/><w:hyperlink r:id="rId9" w:history="1"><w:r><w:rPr><w:rFonts w:ascii="arial" w:hAnsi="arial" w:eastAsia="arial" w:cs="arial"/><w:sz w:val="32"/><w:szCs w:val="32"/></w:rPr><w:t xml:space="preserve">WÜRTH Chair of Cultural Production</w:t></w:r></w:hyperlink><w:r><w:rPr><w:rFonts w:ascii="arial" w:hAnsi="arial" w:eastAsia="arial" w:cs="arial"/><w:sz w:val="32"/><w:szCs w:val="32"/></w:rPr><w:t xml:space="preserve"> ( 2015 -  )</w:t></w:r><w:br/><w:br/><w:hyperlink r:id="rId10" w:history="1"><w:r><w:rPr><w:color w:val="0000FF"/></w:rPr><w:t xml:space="preserve">https://www.zu.de/lehrstuehle/wuerth/index.php</w:t></w:r></w:hyperlink><w:br/><w:br/><w:r><w:rPr><w:b w:val="1"/><w:bCs w:val="1"/></w:rPr><w:t xml:space="preserve">Leitung: </w:t></w:r><w:hyperlink r:id="rId11" w:history="1"><w:r><w:rPr><w:color w:val="0000FF"/></w:rPr><w:t xml:space="preserve">Prof. Dr. Martin Tröndle</w:t></w:r></w:hyperlink><w:br/><w:r><w:rPr><w:b w:val="1"/><w:bCs w:val="1"/></w:rPr><w:t xml:space="preserve">Anschrift</w:t></w:r><w:br/><w:r><w:rPr/><w:t xml:space="preserve">Am Fallenbrunnen 3&lt;br/&gt;88045 Friedrichshafen</w:t></w:r><w:br/><w:br/></w:p><w:p><w:pPr/><w:r><w:rPr><w:b w:val="1"/><w:bCs w:val="1"/></w:rPr><w:t xml:space="preserve">Wissenschaftlerinnen und Wissenschaftler</w:t></w:r></w:p><w:p><w:pPr><w:numPr><w:ilvl w:val="0"/><w:numId w:val="1"/></w:numPr></w:pPr><w:hyperlink r:id="rId12" w:history="1"><w:r><w:rPr><w:color w:val="0000FF"/></w:rPr><w:t xml:space="preserve">Dr. phil. Johanna Schindler</w:t></w:r></w:hyperlink><w:r><w:rPr/><w:t xml:space="preserve">  (15.09.2018 - 31.12.2021)</w:t></w:r></w:p><w:p><w:pPr><w:numPr><w:ilvl w:val="0"/><w:numId w:val="1"/></w:numPr></w:pPr><w:hyperlink r:id="rId13" w:history="1"><w:r><w:rPr><w:color w:val="0000FF"/></w:rPr><w:t xml:space="preserve">Nico Stockmann</w:t></w:r></w:hyperlink></w:p><w:p><w:pPr><w:numPr><w:ilvl w:val="0"/><w:numId w:val="1"/></w:numPr></w:pPr><w:hyperlink r:id="rId14" w:history="1"><w:r><w:rPr><w:color w:val="0000FF"/></w:rPr><w:t xml:space="preserve">Christian Weining</w:t></w:r></w:hyperlink><w:r><w:rPr/><w:t xml:space="preserve">  (2017 - 2024)</w:t></w:r></w:p><w:p/><w:p/><w:p><w:pPr/><w:r><w:rPr><w:rFonts w:ascii="arial" w:hAnsi="arial" w:eastAsia="arial" w:cs="arial"/><w:sz w:val="32"/><w:szCs w:val="32"/><w:b w:val="1"/><w:bCs w:val="1"/></w:rPr><w:t xml:space="preserve">Forschung</w:t></w:r></w:p><w:p/><w:p><w:pPr/><w:r><w:rPr><w:rFonts w:ascii="arial" w:hAnsi="arial" w:eastAsia="arial" w:cs="arial"/><w:sz w:val="28"/><w:szCs w:val="28"/><w:b w:val="1"/><w:bCs w:val="1"/></w:rPr><w:t xml:space="preserve">Forschungsschwerpunkte</w:t></w:r></w:p><w:p/><w:p><w:pPr><w:numPr><w:ilvl w:val="0"/><w:numId w:val="1"/></w:numPr></w:pPr><w:r><w:rPr/><w:t xml:space="preserve">Cultural Management &amp; Policy</w:t></w:r></w:p><w:p><w:pPr><w:numPr><w:ilvl w:val="0"/><w:numId w:val="1"/></w:numPr></w:pPr><w:r><w:rPr/><w:t xml:space="preserve">Concert Studies &amp; Museum Studies</w:t></w:r></w:p><w:p><w:pPr><w:numPr><w:ilvl w:val="0"/><w:numId w:val="1"/></w:numPr></w:pPr><w:r><w:rPr/><w:t xml:space="preserve">Developing Cultural Organizations</w:t></w:r></w:p><w:p><w:pPr><w:numPr><w:ilvl w:val="0"/><w:numId w:val="1"/></w:numPr></w:pPr><w:r><w:rPr/><w:t xml:space="preserve">Art Research &amp; Artistic Research</w:t></w:r></w:p><w:p><w:pPr><w:numPr><w:ilvl w:val="0"/><w:numId w:val="1"/></w:numPr></w:pPr><w:r><w:rPr/><w:t xml:space="preserve">Empirical Aesthetics</w:t></w:r></w:p><w:p/><w:p><w:pPr/><w:r><w:rPr><w:rFonts w:ascii="arial" w:hAnsi="arial" w:eastAsia="arial" w:cs="arial"/><w:sz w:val="28"/><w:szCs w:val="28"/><w:b w:val="1"/><w:bCs w:val="1"/></w:rPr><w:t xml:space="preserve">Wissenschaftliche Projekte und Forschungsvorhaben</w:t></w:r><w:r><w:rPr><w:rFonts w:ascii="arial" w:hAnsi="arial" w:eastAsia="arial" w:cs="arial"/><w:sz w:val="28"/><w:szCs w:val="28"/><w:b w:val="1"/><w:bCs w:val="1"/></w:rPr><w:t xml:space="preserve"> (8)</w:t></w:r></w:p><w:p/><w:p><w:pPr><w:numPr><w:ilvl w:val="0"/><w:numId w:val="1"/></w:numPr></w:pPr><w:hyperlink r:id="rId15" w:history="1"><w:r><w:rPr><w:color w:val="0000FF"/></w:rPr><w:t xml:space="preserve">DCE – Digital Concert Experience</w:t></w:r></w:hyperlink><w:r><w:rPr/><w:t xml:space="preserve"> (01.09.2020 - 01.02.2022)</w:t></w:r></w:p><w:p><w:pPr><w:numPr><w:ilvl w:val="0"/><w:numId w:val="1"/></w:numPr></w:pPr><w:hyperlink r:id="rId16" w:history="1"><w:r><w:rPr><w:color w:val="0000FF"/></w:rPr><w:t xml:space="preserve">ECR – Experimental Concert Research</w:t></w:r></w:hyperlink><w:r><w:rPr/><w:t xml:space="preserve"> (01.01.2019 - 31.12.2023)</w:t></w:r></w:p><w:p><w:pPr><w:numPr><w:ilvl w:val="0"/><w:numId w:val="1"/></w:numPr></w:pPr><w:hyperlink r:id="rId17" w:history="1"><w:r><w:rPr><w:color w:val="0000FF"/></w:rPr><w:t xml:space="preserve">FEINART – The Future of European Independent Art Spaces in a Period of Socially Engaged Art</w:t></w:r></w:hyperlink><w:r><w:rPr/><w:t xml:space="preserve"> (01.03.2020 - 28.02.2024)</w:t></w:r></w:p><w:p><w:pPr><w:numPr><w:ilvl w:val="0"/><w:numId w:val="1"/></w:numPr></w:pPr><w:hyperlink r:id="rId18" w:history="1"><w:r><w:rPr><w:color w:val="0000FF"/></w:rPr><w:t xml:space="preserve">From Practice to Theory: Understanding Arts Organizations</w:t></w:r></w:hyperlink><w:r><w:rPr/><w:t xml:space="preserve"> (01.01.2014 - 31.12.2020)</w:t></w:r></w:p><w:p><w:pPr><w:numPr><w:ilvl w:val="0"/><w:numId w:val="1"/></w:numPr></w:pPr><w:hyperlink r:id="rId19" w:history="1"><w:r><w:rPr><w:color w:val="0000FF"/></w:rPr><w:t xml:space="preserve">Hochschulbildung von Musikern in Deutschland - Lehrinhalte und Selbstverständnis unter aktuellen Bedingungen der 'Klassik'</w:t></w:r></w:hyperlink><w:r><w:rPr/><w:t xml:space="preserve"> (01.01.2016 - 01.05.2021)</w:t></w:r></w:p><w:p><w:pPr><w:numPr><w:ilvl w:val="0"/><w:numId w:val="1"/></w:numPr></w:pPr><w:hyperlink r:id="rId20" w:history="1"><w:r><w:rPr><w:color w:val="0000FF"/></w:rPr><w:t xml:space="preserve">Kulturelle Bildung als Programm: Die Idee einer „Bildung durch Kultur“ von der Neuen Kulturpolitik bis heute</w:t></w:r></w:hyperlink><w:r><w:rPr/><w:t xml:space="preserve"> (01.09.2013 - 30.11.2018)</w:t></w:r></w:p><w:p><w:pPr><w:numPr><w:ilvl w:val="0"/><w:numId w:val="1"/></w:numPr></w:pPr><w:hyperlink r:id="rId21" w:history="1"><w:r><w:rPr><w:color w:val="0000FF"/></w:rPr><w:t xml:space="preserve">Measuring the immeasurable: A contextualized empirically-based model for evaluating the performing arts</w:t></w:r></w:hyperlink><w:r><w:rPr/><w:t xml:space="preserve"> (01.01.2015 - 31.12.2018)</w:t></w:r></w:p><w:p><w:pPr><w:numPr><w:ilvl w:val="0"/><w:numId w:val="1"/></w:numPr></w:pPr><w:hyperlink r:id="rId22" w:history="1"><w:r><w:rPr><w:color w:val="0000FF"/></w:rPr><w:t xml:space="preserve">Wirtschaftsästhetik</w:t></w:r></w:hyperlink><w:r><w:rPr/><w:t xml:space="preserve"> (01.01.2011 - )</w:t></w:r></w:p><w:p/><w:p/><w:p><w:pPr/><w:r><w:rPr><w:rFonts w:ascii="arial" w:hAnsi="arial" w:eastAsia="arial" w:cs="arial"/><w:sz w:val="28"/><w:szCs w:val="28"/><w:b w:val="1"/><w:bCs w:val="1"/></w:rPr><w:t xml:space="preserve">Wissenschaftliche Publikationen</w:t></w:r><w:r><w:rPr><w:rFonts w:ascii="arial" w:hAnsi="arial" w:eastAsia="arial" w:cs="arial"/><w:sz w:val="28"/><w:szCs w:val="28"/><w:b w:val="1"/><w:bCs w:val="1"/></w:rPr><w:t xml:space="preserve"> (74)</w:t></w:r></w:p><w:p/><w:p><w:pPr/><w:hyperlink r:id="rId11" w:history="1"><w:r><w:rPr><w:rFonts w:ascii="arial" w:hAnsi="arial" w:eastAsia="arial" w:cs="arial"/><w:color w:val="0000FF"/><w:sz w:val="28"/><w:szCs w:val="28"/><w:b w:val="1"/><w:bCs w:val="1"/></w:rPr><w:t xml:space="preserve">Prof. Dr. Martin Tröndle</w:t></w:r></w:hyperlink></w:p><w:p/><w:p><w:pPr/><w:r><w:rPr><w:rFonts w:ascii="arial" w:hAnsi="arial" w:eastAsia="arial" w:cs="arial"/><w:sz w:val="24"/><w:szCs w:val="24"/><w:b w:val="1"/><w:bCs w:val="1"/></w:rPr><w:t xml:space="preserve">Wissenschaftliche Artikel mit peer-review (6)</w:t></w:r></w:p><w:p><w:pPr><w:numPr><w:ilvl w:val="0"/><w:numId w:val="2"/></w:numPr></w:pPr><w:r><w:rPr/><w:t xml:space="preserve">Tschacher, W., Greenwood, S., Ramakrishnan, C., Tröndle, M., Wald-Fuhrmann, M., Seibert, C., Weining, C., & Meier, D. (2023). Audience synchronies in live concerts illustrate the embodiment of music experience. </w:t></w:r><w:r><w:rPr><w:i w:val="1"/><w:iCs w:val="1"/></w:rPr><w:t xml:space="preserve">Scientific Reports</w:t></w:r><w:r><w:rPr/><w:t xml:space="preserve">, </w:t></w:r><w:r><w:rPr><w:i w:val="1"/><w:iCs w:val="1"/></w:rPr><w:t xml:space="preserve">13</w:t></w:r><w:r><w:rPr/><w:t xml:space="preserve">(1), 14843. </w:t></w:r><w:hyperlink r:id="rId23" w:history="1"><w:r><w:rPr/><w:t xml:space="preserve">https://doi.org/10.1038/s41598-023-41960-2</w:t></w:r></w:hyperlink><w:r><w:rPr/><w:t xml:space="preserve"> </w:t></w:r><w:hyperlink r:id="rId24" w:history="1"><w:r><w:rPr><w:color w:val="0000FF"/></w:rPr><w:t xml:space="preserve">∞</w:t></w:r></w:hyperlink></w:p><w:p><w:pPr><w:numPr><w:ilvl w:val="0"/><w:numId w:val="2"/></w:numPr></w:pPr><w:r><w:rPr/><w:t xml:space="preserve">Wald-Fuhrmann, M., O’Neill, K., Weining, C., Egermann, H., & Tröndle, M. (2023). The influence of formats and preferences on the aesthetic experience of classical music concert streams. </w:t></w:r><w:r><w:rPr><w:i w:val="1"/><w:iCs w:val="1"/></w:rPr><w:t xml:space="preserve">Psychology of Aesthetics, Creativity, and the Arts</w:t></w:r><w:r><w:rPr/><w:t xml:space="preserve">. </w:t></w:r><w:hyperlink r:id="rId25" w:history="1"><w:r><w:rPr/><w:t xml:space="preserve">https://doi.org/10.1037/aca0000560</w:t></w:r></w:hyperlink><w:r><w:rPr/><w:t xml:space="preserve"> </w:t></w:r><w:hyperlink r:id="rId26" w:history="1"><w:r><w:rPr><w:color w:val="0000FF"/></w:rPr><w:t xml:space="preserve">∞</w:t></w:r></w:hyperlink></w:p><w:p><w:pPr><w:numPr><w:ilvl w:val="0"/><w:numId w:val="2"/></w:numPr></w:pPr><w:r><w:rPr/><w:t xml:space="preserve">Czepiel, A., Fink, L. K., Fink, L. T., Wald-Fuhrmann, M., Tröndle, M., & Merrill, J. (2021). Synchrony in the periphery: inter-subject correlation of physiological responses during live music concerts. </w:t></w:r><w:r><w:rPr><w:i w:val="1"/><w:iCs w:val="1"/></w:rPr><w:t xml:space="preserve">Scientific Reports</w:t></w:r><w:r><w:rPr/><w:t xml:space="preserve">, </w:t></w:r><w:r><w:rPr><w:i w:val="1"/><w:iCs w:val="1"/></w:rPr><w:t xml:space="preserve">11</w:t></w:r><w:r><w:rPr/><w:t xml:space="preserve">(1), 22457. </w:t></w:r><w:hyperlink r:id="rId27" w:history="1"><w:r><w:rPr/><w:t xml:space="preserve">https://doi.org/10.1038/s41598-021-00492-3</w:t></w:r></w:hyperlink><w:r><w:rPr/><w:t xml:space="preserve"> </w:t></w:r><w:hyperlink r:id="rId28" w:history="1"><w:r><w:rPr><w:color w:val="0000FF"/></w:rPr><w:t xml:space="preserve">∞</w:t></w:r></w:hyperlink></w:p><w:p><w:pPr><w:numPr><w:ilvl w:val="0"/><w:numId w:val="2"/></w:numPr></w:pPr><w:r><w:rPr/><w:t xml:space="preserve">Labaronne, L., & Tröndle, M. (2021). Managing and Evaluating the Performing Arts: Value Creation through Resource Transformation. </w:t></w:r><w:r><w:rPr><w:i w:val="1"/><w:iCs w:val="1"/></w:rPr><w:t xml:space="preserve">The Journal of Arts Management, Law, and Society</w:t></w:r><w:r><w:rPr/><w:t xml:space="preserve">, </w:t></w:r><w:r><w:rPr><w:i w:val="1"/><w:iCs w:val="1"/></w:rPr><w:t xml:space="preserve">51</w:t></w:r><w:r><w:rPr/><w:t xml:space="preserve">(1), 3–18. </w:t></w:r><w:hyperlink r:id="rId29" w:history="1"><w:r><w:rPr/><w:t xml:space="preserve">https://doi.org/10.1080/10632921.2020.1815612</w:t></w:r></w:hyperlink><w:r><w:rPr/><w:t xml:space="preserve"> </w:t></w:r><w:hyperlink r:id="rId30" w:history="1"><w:r><w:rPr><w:color w:val="0000FF"/></w:rPr><w:t xml:space="preserve">∞</w:t></w:r></w:hyperlink></w:p><w:p><w:pPr><w:numPr><w:ilvl w:val="0"/><w:numId w:val="2"/></w:numPr></w:pPr><w:r><w:rPr/><w:t xml:space="preserve">Tschacher, W., Greenwood, S., Egermann, H., Wald-Fuhrmann, M., Czepiel, A., Tröndle, M., & Meier, D. (2021). Physiological synchrony in audiences of live concerts. </w:t></w:r><w:r><w:rPr><w:i w:val="1"/><w:iCs w:val="1"/></w:rPr><w:t xml:space="preserve">Psychology of Aesthetics, Creativity, and the Arts</w:t></w:r><w:r><w:rPr/><w:t xml:space="preserve">, Advance online publication. </w:t></w:r><w:hyperlink r:id="rId31" w:history="1"><w:r><w:rPr/><w:t xml:space="preserve">https://doi.org/10.1037/aca0000431</w:t></w:r></w:hyperlink><w:r><w:rPr/><w:t xml:space="preserve"> </w:t></w:r><w:hyperlink r:id="rId32" w:history="1"><w:r><w:rPr><w:color w:val="0000FF"/></w:rPr><w:t xml:space="preserve">∞</w:t></w:r></w:hyperlink></w:p><w:p><w:pPr><w:numPr><w:ilvl w:val="0"/><w:numId w:val="2"/></w:numPr></w:pPr><w:r><w:rPr/><w:t xml:space="preserve">Wald-Fuhrmann, M., Egermann, H., Czepiel, A., O’Neill, K., Weining, C., Meier, D., Tschacher, W., Uhde, F., Toelle, J., & Tröndle, M. (2021). Music Listening in Classical Concerts: Theory, Literature Review, and Research Program. </w:t></w:r><w:r><w:rPr><w:i w:val="1"/><w:iCs w:val="1"/></w:rPr><w:t xml:space="preserve">Frontiers in Psychology</w:t></w:r><w:r><w:rPr/><w:t xml:space="preserve">, </w:t></w:r><w:r><w:rPr><w:i w:val="1"/><w:iCs w:val="1"/></w:rPr><w:t xml:space="preserve">12</w:t></w:r><w:r><w:rPr/><w:t xml:space="preserve">, 638783. </w:t></w:r><w:hyperlink r:id="rId33" w:history="1"><w:r><w:rPr/><w:t xml:space="preserve">https://doi.org/10.3389/fpsyg.2021.638783</w:t></w:r></w:hyperlink><w:r><w:rPr/><w:t xml:space="preserve"> </w:t></w:r><w:hyperlink r:id="rId34" w:history="1"><w:r><w:rPr><w:color w:val="0000FF"/></w:rPr><w:t xml:space="preserve">∞</w:t></w:r></w:hyperlink></w:p><w:p/><w:p><w:pPr/><w:r><w:rPr><w:rFonts w:ascii="arial" w:hAnsi="arial" w:eastAsia="arial" w:cs="arial"/><w:sz w:val="24"/><w:szCs w:val="24"/><w:b w:val="1"/><w:bCs w:val="1"/></w:rPr><w:t xml:space="preserve">Wissenschaftliche Artikel (1)</w:t></w:r></w:p><w:p><w:pPr><w:numPr><w:ilvl w:val="0"/><w:numId w:val="3"/></w:numPr></w:pPr><w:r><w:rPr/><w:t xml:space="preserve">Tröndle, M. (2018). Eine Konzerttheorie. </w:t></w:r><w:r><w:rPr><w:i w:val="1"/><w:iCs w:val="1"/></w:rPr><w:t xml:space="preserve">Musiktheorie. Zeitschrift Für Musikwissenschaft</w:t></w:r><w:r><w:rPr/><w:t xml:space="preserve">, </w:t></w:r><w:r><w:rPr><w:i w:val="1"/><w:iCs w:val="1"/></w:rPr><w:t xml:space="preserve">IV</w:t></w:r><w:r><w:rPr/><w:t xml:space="preserve">, 285–296. </w:t></w:r><w:hyperlink r:id="rId35" w:history="1"><w:r><w:rPr><w:color w:val="0000FF"/></w:rPr><w:t xml:space="preserve">∞</w:t></w:r></w:hyperlink></w:p><w:p/><w:p><w:pPr/><w:r><w:rPr><w:rFonts w:ascii="arial" w:hAnsi="arial" w:eastAsia="arial" w:cs="arial"/><w:sz w:val="24"/><w:szCs w:val="24"/><w:b w:val="1"/><w:bCs w:val="1"/></w:rPr><w:t xml:space="preserve">Monographie (1)</w:t></w:r></w:p><w:p><w:pPr><w:numPr><w:ilvl w:val="0"/><w:numId w:val="4"/></w:numPr></w:pPr><w:r><w:rPr/><w:t xml:space="preserve">Tröndle, M., & Schindler, J. (2021). </w:t></w:r><w:r><w:rPr><w:i w:val="1"/><w:iCs w:val="1"/></w:rPr><w:t xml:space="preserve">Places of Excellence: How Master’s Programs Build Reputability</w:t></w:r><w:r><w:rPr/><w:t xml:space="preserve">. Springer VS. </w:t></w:r><w:hyperlink r:id="rId36" w:history="1"><w:r><w:rPr/><w:t xml:space="preserve">https://doi.org/10.1007/978-3-658-33283-9</w:t></w:r></w:hyperlink><w:r><w:rPr/><w:t xml:space="preserve"> </w:t></w:r><w:hyperlink r:id="rId37" w:history="1"><w:r><w:rPr><w:color w:val="0000FF"/></w:rPr><w:t xml:space="preserve">∞</w:t></w:r></w:hyperlink></w:p><w:p/><w:p><w:pPr/><w:r><w:rPr><w:rFonts w:ascii="arial" w:hAnsi="arial" w:eastAsia="arial" w:cs="arial"/><w:sz w:val="24"/><w:szCs w:val="24"/><w:b w:val="1"/><w:bCs w:val="1"/></w:rPr><w:t xml:space="preserve">Herausgeberschriften (10)</w:t></w:r></w:p><w:p><w:pPr><w:numPr><w:ilvl w:val="0"/><w:numId w:val="5"/></w:numPr></w:pPr><w:r><w:rPr/><w:t xml:space="preserve">DeVereaux, C., Höhne, S., Tröndle, M., van den Berg, K., & Rachleff Burtt, M. (2023). </w:t></w:r><w:r><w:rPr><w:i w:val="1"/><w:iCs w:val="1"/></w:rPr><w:t xml:space="preserve">Sozial engagierte Kunst in einer neuen Weltordnung</w:t></w:r><w:r><w:rPr/><w:t xml:space="preserve">. </w:t></w:r><w:hyperlink r:id="rId38" w:history="1"><w:r><w:rPr><w:color w:val="0000FF"/></w:rPr><w:t xml:space="preserve">∞</w:t></w:r></w:hyperlink></w:p><w:p><w:pPr><w:numPr><w:ilvl w:val="0"/><w:numId w:val="5"/></w:numPr></w:pPr><w:r><w:rPr/><w:t xml:space="preserve">Tröndle, M., DeVereaux, C., & Höhne, S. (2023). Safeguarding the Future: Cultural Heritage and the Intangible Past. </w:t></w:r><w:r><w:rPr><w:i w:val="1"/><w:iCs w:val="1"/></w:rPr><w:t xml:space="preserve">Journal of Cultural Management and Cultural Policy</w:t></w:r><w:r><w:rPr/><w:t xml:space="preserve">, 238. </w:t></w:r><w:hyperlink r:id="rId39" w:history="1"><w:r><w:rPr><w:color w:val="0000FF"/></w:rPr><w:t xml:space="preserve">∞</w:t></w:r></w:hyperlink></w:p><w:p><w:pPr><w:numPr><w:ilvl w:val="0"/><w:numId w:val="5"/></w:numPr></w:pPr><w:r><w:rPr/><w:t xml:space="preserve">Tröndle, M. (2022). </w:t></w:r><w:r><w:rPr><w:i w:val="1"/><w:iCs w:val="1"/></w:rPr><w:t xml:space="preserve">Non-Visitor Research: Audience Development for Arts Organisations</w:t></w:r><w:r><w:rPr/><w:t xml:space="preserve">. </w:t></w:r><w:hyperlink r:id="rId40" w:history="1"><w:r><w:rPr><w:color w:val="0000FF"/></w:rPr><w:t xml:space="preserve">∞</w:t></w:r></w:hyperlink></w:p><w:p><w:pPr><w:numPr><w:ilvl w:val="0"/><w:numId w:val="5"/></w:numPr></w:pPr><w:r><w:rPr/><w:t xml:space="preserve">DeVereaux, C., Höhne, S., Tröndle, M., Doering, Z. D., & Schindler, J. (2020). </w:t></w:r><w:r><w:rPr><w:i w:val="1"/><w:iCs w:val="1"/></w:rPr><w:t xml:space="preserve">Zeitschrift für Kulturmanagement und Kulturpolitik 2020(2): Museum - Politik - Management</w:t></w:r><w:r><w:rPr/><w:t xml:space="preserve">. </w:t></w:r><w:hyperlink r:id="rId41" w:history="1"><w:r><w:rPr><w:color w:val="0000FF"/></w:rPr><w:t xml:space="preserve">∞</w:t></w:r></w:hyperlink></w:p><w:p><w:pPr><w:numPr><w:ilvl w:val="0"/><w:numId w:val="5"/></w:numPr></w:pPr><w:r><w:rPr/><w:t xml:space="preserve">DeVereaux, C., Höhne, S., Tröndle, M., & Schindler, J. (2020). </w:t></w:r><w:r><w:rPr><w:i w:val="1"/><w:iCs w:val="1"/></w:rPr><w:t xml:space="preserve">Journal of Cultural Management and Cultural Policy 2020/1 – Creative Cities off the Beaten Path</w:t></w:r><w:r><w:rPr/><w:t xml:space="preserve">. </w:t></w:r><w:hyperlink r:id="rId42" w:history="1"><w:r><w:rPr><w:color w:val="0000FF"/></w:rPr><w:t xml:space="preserve">∞</w:t></w:r></w:hyperlink></w:p><w:p><w:pPr><w:numPr><w:ilvl w:val="0"/><w:numId w:val="5"/></w:numPr></w:pPr><w:r><w:rPr/><w:t xml:space="preserve">Tröndle, M. (2020). </w:t></w:r><w:r><w:rPr><w:i w:val="1"/><w:iCs w:val="1"/></w:rPr><w:t xml:space="preserve">Classical Concert Studies : A Companion to Contemporary Research and Performance</w:t></w:r><w:r><w:rPr/><w:t xml:space="preserve">. </w:t></w:r><w:hyperlink r:id="rId43" w:history="1"><w:r><w:rPr/><w:t xml:space="preserve">https://doi.org/10.4324/9781003013839</w:t></w:r></w:hyperlink><w:r><w:rPr/><w:t xml:space="preserve"> </w:t></w:r><w:hyperlink r:id="rId44" w:history="1"><w:r><w:rPr><w:color w:val="0000FF"/></w:rPr><w:t xml:space="preserve">∞</w:t></w:r></w:hyperlink></w:p><w:p><w:pPr><w:numPr><w:ilvl w:val="0"/><w:numId w:val="5"/></w:numPr></w:pPr><w:r><w:rPr/><w:t xml:space="preserve">Tröndle, M. (2019). </w:t></w:r><w:r><w:rPr><w:i w:val="1"/><w:iCs w:val="1"/></w:rPr><w:t xml:space="preserve">(Nicht-)Besucherforschung. Audience Development für Kultureinrichtungen</w:t></w:r><w:r><w:rPr/><w:t xml:space="preserve">. </w:t></w:r><w:hyperlink r:id="rId45" w:history="1"><w:r><w:rPr/><w:t xml:space="preserve">https://doi.org/10.1007/978-3-658-25829-0</w:t></w:r></w:hyperlink><w:r><w:rPr/><w:t xml:space="preserve"> </w:t></w:r><w:hyperlink r:id="rId46" w:history="1"><w:r><w:rPr><w:color w:val="0000FF"/></w:rPr><w:t xml:space="preserve">∞</w:t></w:r></w:hyperlink></w:p><w:p><w:pPr><w:numPr><w:ilvl w:val="0"/><w:numId w:val="5"/></w:numPr></w:pPr><w:r><w:rPr/><w:t xml:space="preserve">Höhne, S., & Tröndle, M. (2018a). </w:t></w:r><w:r><w:rPr><w:i w:val="1"/><w:iCs w:val="1"/></w:rPr><w:t xml:space="preserve">Special issue: Wirtschaftsästhetik / Organizational Aesthetics Jg.(4)2</w:t></w:r><w:r><w:rPr/><w:t xml:space="preserve">. 222. </w:t></w:r><w:hyperlink r:id="rId47" w:history="1"><w:r><w:rPr><w:color w:val="0000FF"/></w:rPr><w:t xml:space="preserve">∞</w:t></w:r></w:hyperlink></w:p><w:p><w:pPr><w:numPr><w:ilvl w:val="0"/><w:numId w:val="5"/></w:numPr></w:pPr><w:r><w:rPr/><w:t xml:space="preserve">Höhne, S., & Tröndle, M. (2018b). </w:t></w:r><w:r><w:rPr><w:i w:val="1"/><w:iCs w:val="1"/></w:rPr><w:t xml:space="preserve">Zeitschrift für Kulturmanagement: Kunst, Politik, Wirtschaft und Gesellschaft. / Journal of Cultural Management: Arts, Economics, Policy</w:t></w:r><w:r><w:rPr/><w:t xml:space="preserve">. 182. </w:t></w:r><w:hyperlink r:id="rId48" w:history="1"><w:r><w:rPr><w:color w:val="0000FF"/></w:rPr><w:t xml:space="preserve">∞</w:t></w:r></w:hyperlink></w:p><w:p><w:pPr><w:numPr><w:ilvl w:val="0"/><w:numId w:val="5"/></w:numPr></w:pPr><w:r><w:rPr/><w:t xml:space="preserve">Tröndle, M. (2018). </w:t></w:r><w:r><w:rPr><w:i w:val="1"/><w:iCs w:val="1"/></w:rPr><w:t xml:space="preserve">Das Konzert II: Beiträge zum Forschungsfeld der Concert Studies</w:t></w:r><w:r><w:rPr/><w:t xml:space="preserve">. 490. </w:t></w:r><w:hyperlink r:id="rId49" w:history="1"><w:r><w:rPr><w:color w:val="0000FF"/></w:rPr><w:t xml:space="preserve">∞</w:t></w:r></w:hyperlink></w:p><w:p/><w:p><w:pPr/><w:r><w:rPr><w:rFonts w:ascii="arial" w:hAnsi="arial" w:eastAsia="arial" w:cs="arial"/><w:sz w:val="24"/><w:szCs w:val="24"/><w:b w:val="1"/><w:bCs w:val="1"/></w:rPr><w:t xml:space="preserve">Buchbeiträge (24)</w:t></w:r></w:p><w:p><w:pPr><w:numPr><w:ilvl w:val="0"/><w:numId w:val="6"/></w:numPr></w:pPr><w:r><w:rPr/><w:t xml:space="preserve">Kreuzer, M., Wald-Fuhrmann, M., Weining, C., Meier, D., O’Neill, K., Tschacher, W., Tröndle, M., & Egermann, H. (2023). Digital Concert Experience: An Online Research Project on Live Streaming During the Pandemic. In </w:t></w:r><w:r><w:rPr><w:i w:val="1"/><w:iCs w:val="1"/></w:rPr><w:t xml:space="preserve">Music Business Research</w:t></w:r><w:r><w:rPr/><w:t xml:space="preserve"> (pp. 95–112). Springer Nature Switzerland. </w:t></w:r><w:hyperlink r:id="rId50" w:history="1"><w:r><w:rPr/><w:t xml:space="preserve">https://doi.org/10.1007/978-3-031-42975-0_6</w:t></w:r></w:hyperlink><w:r><w:rPr/><w:t xml:space="preserve"> </w:t></w:r><w:hyperlink r:id="rId51" w:history="1"><w:r><w:rPr><w:color w:val="0000FF"/></w:rPr><w:t xml:space="preserve">∞</w:t></w:r></w:hyperlink></w:p><w:p><w:pPr><w:numPr><w:ilvl w:val="0"/><w:numId w:val="6"/></w:numPr></w:pPr><w:r><w:rPr/><w:t xml:space="preserve">Tröndle, M., & Awischus, L. (2022). Visitors and Non-visitors. In </w:t></w:r><w:r><w:rPr><w:i w:val="1"/><w:iCs w:val="1"/></w:rPr><w:t xml:space="preserve">Non-Visitor Research: Audience Development for Arts Organisations</w:t></w:r><w:r><w:rPr/><w:t xml:space="preserve"> (pp. 1–27). Palgrave Macmillan. </w:t></w:r><w:hyperlink r:id="rId52" w:history="1"><w:r><w:rPr/><w:t xml:space="preserve">https://doi.org/10.1007/978-3-658-35181-6_1</w:t></w:r></w:hyperlink><w:r><w:rPr/><w:t xml:space="preserve"> </w:t></w:r><w:hyperlink r:id="rId53" w:history="1"><w:r><w:rPr><w:color w:val="0000FF"/></w:rPr><w:t xml:space="preserve">∞</w:t></w:r></w:hyperlink></w:p><w:p><w:pPr><w:numPr><w:ilvl w:val="0"/><w:numId w:val="6"/></w:numPr></w:pPr><w:r><w:rPr/><w:t xml:space="preserve">Tröndle, M., Greenwood, S., Ramakrishnan, C., Uhde, F., Egermann, H., & Tschacher, W. (2022). Integrated Methods: A Call for Integrative and Interdisciplinary Aesthetics Research. In </w:t></w:r><w:r><w:rPr><w:i w:val="1"/><w:iCs w:val="1"/></w:rPr><w:t xml:space="preserve">The Oxford Handbook of Empirical Aesthetics</w:t></w:r><w:r><w:rPr/><w:t xml:space="preserve"> (pp. 359–382). Oxford University Press. </w:t></w:r><w:hyperlink r:id="rId54" w:history="1"><w:r><w:rPr/><w:t xml:space="preserve">https://doi.org/10.1093/oxfordhb/9780198824350.013.18</w:t></w:r></w:hyperlink><w:r><w:rPr/><w:t xml:space="preserve"> </w:t></w:r><w:hyperlink r:id="rId55" w:history="1"><w:r><w:rPr><w:color w:val="0000FF"/></w:rPr><w:t xml:space="preserve">∞</w:t></w:r></w:hyperlink></w:p><w:p><w:pPr><w:numPr><w:ilvl w:val="0"/><w:numId w:val="6"/></w:numPr></w:pPr><w:r><w:rPr/><w:t xml:space="preserve">Tröndle, M., Weining, C., Sailer, A., & Tschacher, W. (2022). (Non-)visitors in Quantitative Terms. In </w:t></w:r><w:r><w:rPr><w:i w:val="1"/><w:iCs w:val="1"/></w:rPr><w:t xml:space="preserve">Non-Visitor Research. Edition WÜRTH Chair of Cultural Production</w:t></w:r><w:r><w:rPr/><w:t xml:space="preserve"> (pp. 47–66). Palgrave Macmillan. </w:t></w:r><w:hyperlink r:id="rId56" w:history="1"><w:r><w:rPr/><w:t xml:space="preserve">https://doi.org/10.1007/978-3-658-35181-6_3</w:t></w:r></w:hyperlink><w:r><w:rPr/><w:t xml:space="preserve"> </w:t></w:r><w:hyperlink r:id="rId57" w:history="1"><w:r><w:rPr><w:color w:val="0000FF"/></w:rPr><w:t xml:space="preserve">∞</w:t></w:r></w:hyperlink></w:p><w:p><w:pPr><w:numPr><w:ilvl w:val="0"/><w:numId w:val="6"/></w:numPr></w:pPr><w:r><w:rPr/><w:t xml:space="preserve">Rhomberg, M., & Tröndle, M. (2020). Actors in the Classical Music Business: A Media Discourse Analysis. In </w:t></w:r><w:r><w:rPr><w:i w:val="1"/><w:iCs w:val="1"/></w:rPr><w:t xml:space="preserve">Classical Concert Studies : A Companion to Contemporary Research and Performance</w:t></w:r><w:r><w:rPr/><w:t xml:space="preserve"> (pp. 314–325). Routledge. </w:t></w:r><w:hyperlink r:id="rId58" w:history="1"><w:r><w:rPr><w:color w:val="0000FF"/></w:rPr><w:t xml:space="preserve">∞</w:t></w:r></w:hyperlink></w:p><w:p><w:pPr><w:numPr><w:ilvl w:val="0"/><w:numId w:val="6"/></w:numPr></w:pPr><w:r><w:rPr/><w:t xml:space="preserve">Tröndle, M. (2020a). A Concert Theory. In </w:t></w:r><w:r><w:rPr><w:i w:val="1"/><w:iCs w:val="1"/></w:rPr><w:t xml:space="preserve">Classical Concert Studies : A Companion to Contemporary Research and Performance</w:t></w:r><w:r><w:rPr/><w:t xml:space="preserve"> (pp. 11–28). Routledge. </w:t></w:r><w:hyperlink r:id="rId59" w:history="1"><w:r><w:rPr><w:color w:val="0000FF"/></w:rPr><w:t xml:space="preserve">∞</w:t></w:r></w:hyperlink></w:p><w:p><w:pPr><w:numPr><w:ilvl w:val="0"/><w:numId w:val="6"/></w:numPr></w:pPr><w:r><w:rPr/><w:t xml:space="preserve">Tröndle, M. (2020c). The Soundscape of Vienna: Pictorial Essay. In </w:t></w:r><w:r><w:rPr><w:i w:val="1"/><w:iCs w:val="1"/></w:rPr><w:t xml:space="preserve">Classical Concert Studies : A Companion to Contemporary Research and Performance</w:t></w:r><w:r><w:rPr/><w:t xml:space="preserve"> (pp. 163–179). Reoutledge. </w:t></w:r><w:hyperlink r:id="rId60" w:history="1"><w:r><w:rPr><w:color w:val="0000FF"/></w:rPr><w:t xml:space="preserve">∞</w:t></w:r></w:hyperlink></w:p><w:p><w:pPr><w:numPr><w:ilvl w:val="0"/><w:numId w:val="6"/></w:numPr></w:pPr><w:r><w:rPr/><w:t xml:space="preserve">Tröndle, M. (2020b). Concerto21: A Didactic Introduction for Concert Development. In </w:t></w:r><w:r><w:rPr><w:i w:val="1"/><w:iCs w:val="1"/></w:rPr><w:t xml:space="preserve">Classical Concert Studies : A Companion to Contemporary Research and Performance</w:t></w:r><w:r><w:rPr/><w:t xml:space="preserve"> (pp. 336–341). Routledge. </w:t></w:r><w:hyperlink r:id="rId61" w:history="1"><w:r><w:rPr><w:color w:val="0000FF"/></w:rPr><w:t xml:space="preserve">∞</w:t></w:r></w:hyperlink></w:p><w:p><w:pPr><w:numPr><w:ilvl w:val="0"/><w:numId w:val="6"/></w:numPr></w:pPr><w:r><w:rPr/><w:t xml:space="preserve">Tröndle, M., & Canisius, D. (2020). TheYellow Lounge Reinvents the Concert Forum. In </w:t></w:r><w:r><w:rPr><w:i w:val="1"/><w:iCs w:val="1"/></w:rPr><w:t xml:space="preserve">Classical Concert Studies : A Companion to Contemporary Research and Performance</w:t></w:r><w:r><w:rPr/><w:t xml:space="preserve"> (pp. 130–133). Routledge. </w:t></w:r><w:hyperlink r:id="rId62" w:history="1"><w:r><w:rPr><w:color w:val="0000FF"/></w:rPr><w:t xml:space="preserve">∞</w:t></w:r></w:hyperlink></w:p><w:p><w:pPr><w:numPr><w:ilvl w:val="0"/><w:numId w:val="6"/></w:numPr></w:pPr><w:r><w:rPr/><w:t xml:space="preserve">Tröndle, M., & Nordmann, S. (2020). The Konzerthaus Berlin: A Concert Hall in Transition. In </w:t></w:r><w:r><w:rPr><w:i w:val="1"/><w:iCs w:val="1"/></w:rPr><w:t xml:space="preserve">Classical Concert Studies : A Companion to Contemporary Research and Performance</w:t></w:r><w:r><w:rPr/><w:t xml:space="preserve"> (pp. 263–270). Routledge. </w:t></w:r><w:hyperlink r:id="rId63" w:history="1"><w:r><w:rPr><w:color w:val="0000FF"/></w:rPr><w:t xml:space="preserve">∞</w:t></w:r></w:hyperlink></w:p><w:p><w:pPr><w:numPr><w:ilvl w:val="0"/><w:numId w:val="6"/></w:numPr></w:pPr><w:r><w:rPr/><w:t xml:space="preserve">Tröndle, M., & Schmitt, A. (2020). “Playing Concerts Is Not Enough”: On the Identity of the Deutsche Kammerphilharmonie Bremen. In </w:t></w:r><w:r><w:rPr><w:i w:val="1"/><w:iCs w:val="1"/></w:rPr><w:t xml:space="preserve">Classical Concert Studies : A Companion to Contemporary Research and Performance</w:t></w:r><w:r><w:rPr/><w:t xml:space="preserve"> (pp. 245–253). Routledge. </w:t></w:r><w:hyperlink r:id="rId64" w:history="1"><w:r><w:rPr><w:color w:val="0000FF"/></w:rPr><w:t xml:space="preserve">∞</w:t></w:r></w:hyperlink></w:p><w:p><w:pPr><w:numPr><w:ilvl w:val="0"/><w:numId w:val="6"/></w:numPr></w:pPr><w:r><w:rPr/><w:t xml:space="preserve">Stockmann, N., & Tröndle, M. (2019). Nichtbesucher im Gespräch. In </w:t></w:r><w:r><w:rPr><w:i w:val="1"/><w:iCs w:val="1"/></w:rPr><w:t xml:space="preserve">Nicht-Besucherforschung. Audience Development für Kultureinrichtungen</w:t></w:r><w:r><w:rPr/><w:t xml:space="preserve"> (pp. 81–105). Springer VS. </w:t></w:r><w:hyperlink r:id="rId65" w:history="1"><w:r><w:rPr/><w:t xml:space="preserve">https://doi.org/10.1007/978-3-658-25829-0_4</w:t></w:r></w:hyperlink><w:r><w:rPr/><w:t xml:space="preserve"> </w:t></w:r><w:hyperlink r:id="rId66" w:history="1"><w:r><w:rPr><w:color w:val="0000FF"/></w:rPr><w:t xml:space="preserve">∞</w:t></w:r></w:hyperlink></w:p><w:p><w:pPr><w:numPr><w:ilvl w:val="0"/><w:numId w:val="6"/></w:numPr></w:pPr><w:r><w:rPr/><w:t xml:space="preserve">Tröndle, M. (2019a). Concert Evolution: A Theoretical Approach. In </w:t></w:r><w:r><w:rPr><w:i w:val="1"/><w:iCs w:val="1"/></w:rPr><w:t xml:space="preserve">Darmstädter Beiträge zur Neuen Musik, Sonderband „Defragmentation“</w:t></w:r><w:r><w:rPr/><w:t xml:space="preserve"> (pp. 15–24). Schott Music. </w:t></w:r><w:hyperlink r:id="rId67" w:history="1"><w:r><w:rPr><w:color w:val="0000FF"/></w:rPr><w:t xml:space="preserve">∞</w:t></w:r></w:hyperlink></w:p><w:p><w:pPr><w:numPr><w:ilvl w:val="0"/><w:numId w:val="6"/></w:numPr></w:pPr><w:r><w:rPr/><w:t xml:space="preserve">Tröndle, M. (2019b). Nichtbesucher, Annäherung an ein unbekanntes Wesen. In </w:t></w:r><w:r><w:rPr><w:i w:val="1"/><w:iCs w:val="1"/></w:rPr><w:t xml:space="preserve">Nicht-Besucherforschung. Audience Development für Kultureinrichtungen</w:t></w:r><w:r><w:rPr/><w:t xml:space="preserve"> (pp. 107–120). Springer VS. </w:t></w:r><w:hyperlink r:id="rId68" w:history="1"><w:r><w:rPr/><w:t xml:space="preserve">https://doi.org/10.1007/978-3-658-25829-0_5</w:t></w:r></w:hyperlink><w:r><w:rPr/><w:t xml:space="preserve"> </w:t></w:r><w:hyperlink r:id="rId69" w:history="1"><w:r><w:rPr><w:color w:val="0000FF"/></w:rPr><w:t xml:space="preserve">∞</w:t></w:r></w:hyperlink></w:p><w:p><w:pPr><w:numPr><w:ilvl w:val="0"/><w:numId w:val="6"/></w:numPr></w:pPr><w:r><w:rPr/><w:t xml:space="preserve">Tröndle, M., & Awischus, L. (2019). Besucher und Nichtbesucher. In </w:t></w:r><w:r><w:rPr><w:i w:val="1"/><w:iCs w:val="1"/></w:rPr><w:t xml:space="preserve">Nicht-Besucherforschung. Audience Development für Kultureinrichtungen</w:t></w:r><w:r><w:rPr/><w:t xml:space="preserve"> (pp. 1–33). Springer VS. </w:t></w:r><w:hyperlink r:id="rId70" w:history="1"><w:r><w:rPr/><w:t xml:space="preserve">https://doi.org/10.1007/978-3-658-25829-0_1</w:t></w:r></w:hyperlink><w:r><w:rPr/><w:t xml:space="preserve"> </w:t></w:r><w:hyperlink r:id="rId71" w:history="1"><w:r><w:rPr><w:color w:val="0000FF"/></w:rPr><w:t xml:space="preserve">∞</w:t></w:r></w:hyperlink></w:p><w:p><w:pPr><w:numPr><w:ilvl w:val="0"/><w:numId w:val="6"/></w:numPr></w:pPr><w:r><w:rPr/><w:t xml:space="preserve">Tröndle, M., Keßler, E., Kuhn, T., & Reisenegger, K. (2019). Methodik der (Nicht)Besucherforschung. In </w:t></w:r><w:r><w:rPr><w:i w:val="1"/><w:iCs w:val="1"/></w:rPr><w:t xml:space="preserve">Nicht-Besucherforschung. Audience Development für Kultureinrichtungen</w:t></w:r><w:r><w:rPr/><w:t xml:space="preserve"> (pp. 35–53). Springer VS. </w:t></w:r><w:hyperlink r:id="rId72" w:history="1"><w:r><w:rPr/><w:t xml:space="preserve">https://doi.org/10.1007/978-3-658-25829-0_2</w:t></w:r></w:hyperlink><w:r><w:rPr/><w:t xml:space="preserve"> </w:t></w:r><w:hyperlink r:id="rId73" w:history="1"><w:r><w:rPr><w:color w:val="0000FF"/></w:rPr><w:t xml:space="preserve">∞</w:t></w:r></w:hyperlink></w:p><w:p><w:pPr><w:numPr><w:ilvl w:val="0"/><w:numId w:val="6"/></w:numPr></w:pPr><w:r><w:rPr/><w:t xml:space="preserve">Tröndle, M., & Steigerwald, C. (2019). Geschichte, Funktionen und Diskurse der Kulturpolitik(forschung). In </w:t></w:r><w:r><w:rPr><w:i w:val="1"/><w:iCs w:val="1"/></w:rPr><w:t xml:space="preserve">Anthologie Kulturpolitik. Einführende Beiträge zu Geschichte, Funktionen und Diskursen der Kulturpolitikforschung</w:t></w:r><w:r><w:rPr/><w:t xml:space="preserve"> (pp. 15–44). transcript. </w:t></w:r><w:hyperlink r:id="rId74" w:history="1"><w:r><w:rPr/><w:t xml:space="preserve">https://doi.org/10.14361/9783839437322-002</w:t></w:r></w:hyperlink><w:r><w:rPr/><w:t xml:space="preserve"> </w:t></w:r><w:hyperlink r:id="rId75" w:history="1"><w:r><w:rPr><w:color w:val="0000FF"/></w:rPr><w:t xml:space="preserve">∞</w:t></w:r></w:hyperlink></w:p><w:p><w:pPr><w:numPr><w:ilvl w:val="0"/><w:numId w:val="6"/></w:numPr></w:pPr><w:r><w:rPr/><w:t xml:space="preserve">Tröndle, M., Weining, C., Sailer, A., & Tschacher, W. (2019). (Nicht)Besucher quantitativ gesehen. In </w:t></w:r><w:r><w:rPr><w:i w:val="1"/><w:iCs w:val="1"/></w:rPr><w:t xml:space="preserve">Nicht-Besucherforschung. Audience Development für Kultureinrichtungen</w:t></w:r><w:r><w:rPr/><w:t xml:space="preserve"> (pp. 55–79). Springer VS. </w:t></w:r><w:hyperlink r:id="rId76" w:history="1"><w:r><w:rPr/><w:t xml:space="preserve">https://doi.org/10.1007/978-3-658-25829-0_3</w:t></w:r></w:hyperlink><w:r><w:rPr/><w:t xml:space="preserve"> </w:t></w:r><w:hyperlink r:id="rId77" w:history="1"><w:r><w:rPr><w:color w:val="0000FF"/></w:rPr><w:t xml:space="preserve">∞</w:t></w:r></w:hyperlink></w:p><w:p><w:pPr><w:numPr><w:ilvl w:val="0"/><w:numId w:val="6"/></w:numPr></w:pPr><w:r><w:rPr/><w:t xml:space="preserve">Stahl, J., & Tröndle, M. (2018). Toward a Practical Theory of Managing the Arts. In </w:t></w:r><w:r><w:rPr><w:i w:val="1"/><w:iCs w:val="1"/></w:rPr><w:t xml:space="preserve">Arts and Cultural Management: Sense and Sensibilities in the State of the Field</w:t></w:r><w:r><w:rPr/><w:t xml:space="preserve"> (pp. 247–266). Routledge. </w:t></w:r><w:hyperlink r:id="rId78" w:history="1"><w:r><w:rPr/><w:t xml:space="preserve">https://doi.org/10.4324/9781315164205-14</w:t></w:r></w:hyperlink><w:r><w:rPr/><w:t xml:space="preserve"> </w:t></w:r><w:hyperlink r:id="rId79" w:history="1"><w:r><w:rPr><w:color w:val="0000FF"/></w:rPr><w:t xml:space="preserve">∞</w:t></w:r></w:hyperlink></w:p><w:p><w:pPr><w:numPr><w:ilvl w:val="0"/><w:numId w:val="6"/></w:numPr></w:pPr><w:r><w:rPr/><w:t xml:space="preserve">Tröndle, M. (2018b). Concerto21. – auf dem Weg zu einem Curriculum der Concert Studies. In </w:t></w:r><w:r><w:rPr><w:i w:val="1"/><w:iCs w:val="1"/></w:rPr><w:t xml:space="preserve">Das Konzert II: Beiträge zum Forschungsfeld der Concert Studies</w:t></w:r><w:r><w:rPr/><w:t xml:space="preserve"> (pp. 415–424). transcript. </w:t></w:r><w:hyperlink r:id="rId80" w:history="1"><w:r><w:rPr/><w:t xml:space="preserve">https://doi.org/10.14361/9783839443156-024</w:t></w:r></w:hyperlink><w:r><w:rPr/><w:t xml:space="preserve"> </w:t></w:r><w:hyperlink r:id="rId81" w:history="1"><w:r><w:rPr><w:color w:val="0000FF"/></w:rPr><w:t xml:space="preserve">∞</w:t></w:r></w:hyperlink></w:p><w:p><w:pPr><w:numPr><w:ilvl w:val="0"/><w:numId w:val="6"/></w:numPr></w:pPr><w:r><w:rPr/><w:t xml:space="preserve">Tröndle, M. (2018c). Eine Konzerttheorie. In </w:t></w:r><w:r><w:rPr><w:i w:val="1"/><w:iCs w:val="1"/></w:rPr><w:t xml:space="preserve">Das Konzert II: Beiträge zum Forschungsfeld der Concert Studies</w:t></w:r><w:r><w:rPr/><w:t xml:space="preserve"> (pp. 25–51). transcript. </w:t></w:r><w:hyperlink r:id="rId82" w:history="1"><w:r><w:rPr><w:color w:val="0000FF"/></w:rPr><w:t xml:space="preserve">∞</w:t></w:r></w:hyperlink></w:p><w:p><w:pPr><w:numPr><w:ilvl w:val="0"/><w:numId w:val="6"/></w:numPr></w:pPr><w:r><w:rPr/><w:t xml:space="preserve">Tröndle, M. (2018a). Bildessay, zur Klanglandschaft Wiens. In </w:t></w:r><w:r><w:rPr><w:i w:val="1"/><w:iCs w:val="1"/></w:rPr><w:t xml:space="preserve">Das Konzert II: Beiträge zum Forschungsfeld der Concert Studies</w:t></w:r><w:r><w:rPr/><w:t xml:space="preserve"> (pp. 255–271). transcript. </w:t></w:r><w:hyperlink r:id="rId83" w:history="1"><w:r><w:rPr/><w:t xml:space="preserve">https://doi.org/10.14361/9783839443156-014</w:t></w:r></w:hyperlink><w:r><w:rPr/><w:t xml:space="preserve"> </w:t></w:r><w:hyperlink r:id="rId84" w:history="1"><w:r><w:rPr><w:color w:val="0000FF"/></w:rPr><w:t xml:space="preserve">∞</w:t></w:r></w:hyperlink></w:p><w:p><w:pPr><w:numPr><w:ilvl w:val="0"/><w:numId w:val="6"/></w:numPr></w:pPr><w:r><w:rPr/><w:t xml:space="preserve">Tröndle, M. (2018d). Einleitung: Concert Studies. In </w:t></w:r><w:r><w:rPr><w:i w:val="1"/><w:iCs w:val="1"/></w:rPr><w:t xml:space="preserve">Das Konzert II: Beiträge zum Forschungsfeld der Concert Studies</w:t></w:r><w:r><w:rPr/><w:t xml:space="preserve"> (pp. 11–24). transcript. </w:t></w:r><w:hyperlink r:id="rId85" w:history="1"><w:r><w:rPr><w:color w:val="0000FF"/></w:rPr><w:t xml:space="preserve">∞</w:t></w:r></w:hyperlink></w:p><w:p><w:pPr><w:numPr><w:ilvl w:val="0"/><w:numId w:val="6"/></w:numPr></w:pPr><w:r><w:rPr/><w:t xml:space="preserve">Tröndle, M., & Chodzinski, A. (2018). Zur Einführung: Wirtschaftsästhetik. In </w:t></w:r><w:r><w:rPr><w:i w:val="1"/><w:iCs w:val="1"/></w:rPr><w:t xml:space="preserve">Zeitschrift für Kulturmanagement: Kunst, Politik, Wirtschaft und Gesellschaft. / Journal of Cultural Management: Arts, Economics, Policy, Special issue: Wirtschaftsästhetik / Organizational Aesthetics Jg. (4)2</w:t></w:r><w:r><w:rPr/><w:t xml:space="preserve"> (pp. 9–26). transcript. </w:t></w:r><w:hyperlink r:id="rId86" w:history="1"><w:r><w:rPr/><w:t xml:space="preserve">https://doi.org/10.14361/zkmm-2018-0201</w:t></w:r></w:hyperlink><w:r><w:rPr/><w:t xml:space="preserve"> </w:t></w:r><w:hyperlink r:id="rId87" w:history="1"><w:r><w:rPr><w:color w:val="0000FF"/></w:rPr><w:t xml:space="preserve">∞</w:t></w:r></w:hyperlink></w:p><w:p/><w:p><w:pPr/><w:r><w:rPr><w:rFonts w:ascii="arial" w:hAnsi="arial" w:eastAsia="arial" w:cs="arial"/><w:sz w:val="24"/><w:szCs w:val="24"/><w:b w:val="1"/><w:bCs w:val="1"/></w:rPr><w:t xml:space="preserve">Konferenzvorträge und -veröffentlichungen mit peer-review (3)</w:t></w:r></w:p><w:p><w:pPr><w:numPr><w:ilvl w:val="0"/><w:numId w:val="7"/></w:numPr></w:pPr><w:r><w:rPr/><w:t xml:space="preserve">Tröndle, M., Weining, C., & Tschacher, W. (2023). </w:t></w:r><w:r><w:rPr><w:i w:val="1"/><w:iCs w:val="1"/></w:rPr><w:t xml:space="preserve">Classical Concert Visitors</w:t></w:r><w:r><w:rPr/><w:t xml:space="preserve">. </w:t></w:r><w:hyperlink r:id="rId88" w:history="1"><w:r><w:rPr><w:color w:val="0000FF"/></w:rPr><w:t xml:space="preserve">∞</w:t></w:r></w:hyperlink></w:p><w:p><w:pPr><w:numPr><w:ilvl w:val="0"/><w:numId w:val="7"/></w:numPr></w:pPr><w:r><w:rPr/><w:t xml:space="preserve">Weining, C., Egermann, H., Siebrasse, A., O’Neill, K., Tröndle, M., & Wald-Fuhrmann, M. (2023). </w:t></w:r><w:r><w:rPr><w:i w:val="1"/><w:iCs w:val="1"/></w:rPr><w:t xml:space="preserve">A Typology of Audience Preferences for Digital Classical Concert Streams</w:t></w:r><w:r><w:rPr/><w:t xml:space="preserve">. </w:t></w:r><w:hyperlink r:id="rId89" w:history="1"><w:r><w:rPr><w:color w:val="0000FF"/></w:rPr><w:t xml:space="preserve">∞</w:t></w:r></w:hyperlink></w:p><w:p><w:pPr><w:numPr><w:ilvl w:val="0"/><w:numId w:val="7"/></w:numPr></w:pPr><w:r><w:rPr/><w:t xml:space="preserve">Weining, C., Meier, D., Wald-Fuhrmann, M., & Tröndle, M. (2023). The variety of listening modes in classical concerts and their influence on the experience. </w:t></w:r><w:r><w:rPr><w:i w:val="1"/><w:iCs w:val="1"/></w:rPr><w:t xml:space="preserve">E-Proceedings of the 17th International Conference on Music Perception and Cognition</w:t></w:r><w:r><w:rPr/><w:t xml:space="preserve">. </w:t></w:r><w:hyperlink r:id="rId90" w:history="1"><w:r><w:rPr><w:color w:val="0000FF"/></w:rPr><w:t xml:space="preserve">∞</w:t></w:r></w:hyperlink></w:p><w:p/><w:p><w:pPr/><w:r><w:rPr><w:rFonts w:ascii="arial" w:hAnsi="arial" w:eastAsia="arial" w:cs="arial"/><w:sz w:val="24"/><w:szCs w:val="24"/><w:b w:val="1"/><w:bCs w:val="1"/></w:rPr><w:t xml:space="preserve">Konferenzvorträge und -veröffentlichungen (8)</w:t></w:r></w:p><w:p><w:pPr><w:numPr><w:ilvl w:val="0"/><w:numId w:val="8"/></w:numPr></w:pPr><w:r><w:rPr/><w:t xml:space="preserve">Tröndle, M. (2020b). </w:t></w:r><w:r><w:rPr><w:i w:val="1"/><w:iCs w:val="1"/></w:rPr><w:t xml:space="preserve">Musik und Gesellschaft</w:t></w:r><w:r><w:rPr/><w:t xml:space="preserve">. </w:t></w:r><w:hyperlink r:id="rId91" w:history="1"><w:r><w:rPr><w:color w:val="0000FF"/></w:rPr><w:t xml:space="preserve">∞</w:t></w:r></w:hyperlink></w:p><w:p><w:pPr><w:numPr><w:ilvl w:val="0"/><w:numId w:val="8"/></w:numPr></w:pPr><w:r><w:rPr/><w:t xml:space="preserve">Tröndle, M. (2020a). </w:t></w:r><w:r><w:rPr><w:i w:val="1"/><w:iCs w:val="1"/></w:rPr><w:t xml:space="preserve">ECR – Experimental Concert Experience. Neue Methoden für die Kulturmanagement- und Publikumsforschung</w:t></w:r><w:r><w:rPr/><w:t xml:space="preserve">. </w:t></w:r><w:hyperlink r:id="rId92" w:history="1"><w:r><w:rPr><w:color w:val="0000FF"/></w:rPr><w:t xml:space="preserve">∞</w:t></w:r></w:hyperlink></w:p><w:p><w:pPr><w:numPr><w:ilvl w:val="0"/><w:numId w:val="8"/></w:numPr></w:pPr><w:r><w:rPr/><w:t xml:space="preserve">Tröndle, M. (2019e). </w:t></w:r><w:r><w:rPr><w:i w:val="1"/><w:iCs w:val="1"/></w:rPr><w:t xml:space="preserve">Konzerterleben. Zur Entwicklung der Kulturform Konzert, Theorie und Empirie</w:t></w:r><w:r><w:rPr/><w:t xml:space="preserve">. </w:t></w:r><w:hyperlink r:id="rId93" w:history="1"><w:r><w:rPr><w:color w:val="0000FF"/></w:rPr><w:t xml:space="preserve">∞</w:t></w:r></w:hyperlink></w:p><w:p><w:pPr><w:numPr><w:ilvl w:val="0"/><w:numId w:val="8"/></w:numPr></w:pPr><w:r><w:rPr/><w:t xml:space="preserve">Tröndle, M. (2019f). </w:t></w:r><w:r><w:rPr><w:i w:val="1"/><w:iCs w:val="1"/></w:rPr><w:t xml:space="preserve">Konzertforschung – Über das Erlebnispotenzial klassischer Musik</w:t></w:r><w:r><w:rPr/><w:t xml:space="preserve">. </w:t></w:r><w:hyperlink r:id="rId94" w:history="1"><w:r><w:rPr><w:color w:val="0000FF"/></w:rPr><w:t xml:space="preserve">∞</w:t></w:r></w:hyperlink></w:p><w:p><w:pPr><w:numPr><w:ilvl w:val="0"/><w:numId w:val="8"/></w:numPr></w:pPr><w:r><w:rPr/><w:t xml:space="preserve">Tröndle, M. (2019d). </w:t></w:r><w:r><w:rPr><w:i w:val="1"/><w:iCs w:val="1"/></w:rPr><w:t xml:space="preserve">Editor Report: Zeitschrift für Kulturmanagement: Kunst, Politik, Wirtschaft und Gesellschaft</w:t></w:r><w:r><w:rPr/><w:t xml:space="preserve">. </w:t></w:r><w:hyperlink r:id="rId95" w:history="1"><w:r><w:rPr><w:color w:val="0000FF"/></w:rPr><w:t xml:space="preserve">∞</w:t></w:r></w:hyperlink></w:p><w:p><w:pPr><w:numPr><w:ilvl w:val="0"/><w:numId w:val="8"/></w:numPr></w:pPr><w:r><w:rPr/><w:t xml:space="preserve">Tröndle, M. (2019a). </w:t></w:r><w:r><w:rPr><w:i w:val="1"/><w:iCs w:val="1"/></w:rPr><w:t xml:space="preserve">Affordances in the Museum Environment. The Effects of Space and Movement on Visitor Attention</w:t></w:r><w:r><w:rPr/><w:t xml:space="preserve">. </w:t></w:r><w:hyperlink r:id="rId96" w:history="1"><w:r><w:rPr><w:color w:val="0000FF"/></w:rPr><w:t xml:space="preserve">∞</w:t></w:r></w:hyperlink></w:p><w:p><w:pPr><w:numPr><w:ilvl w:val="0"/><w:numId w:val="8"/></w:numPr></w:pPr><w:r><w:rPr/><w:t xml:space="preserve">Tröndle, M. (2019c). </w:t></w:r><w:r><w:rPr><w:i w:val="1"/><w:iCs w:val="1"/></w:rPr><w:t xml:space="preserve">Die Vermessung des Konzerterlebens</w:t></w:r><w:r><w:rPr/><w:t xml:space="preserve">. </w:t></w:r><w:hyperlink r:id="rId97" w:history="1"><w:r><w:rPr><w:color w:val="0000FF"/></w:rPr><w:t xml:space="preserve">∞</w:t></w:r></w:hyperlink></w:p><w:p><w:pPr><w:numPr><w:ilvl w:val="0"/><w:numId w:val="8"/></w:numPr></w:pPr><w:r><w:rPr/><w:t xml:space="preserve">Tröndle, M. (2019b). </w:t></w:r><w:r><w:rPr><w:i w:val="1"/><w:iCs w:val="1"/></w:rPr><w:t xml:space="preserve">Audiences and emotion</w:t></w:r><w:r><w:rPr/><w:t xml:space="preserve">. </w:t></w:r><w:hyperlink r:id="rId98" w:history="1"><w:r><w:rPr><w:color w:val="0000FF"/></w:rPr><w:t xml:space="preserve">∞</w:t></w:r></w:hyperlink></w:p><w:p/><w:p/><w:p><w:pPr/><w:hyperlink r:id="rId12" w:history="1"><w:r><w:rPr><w:rFonts w:ascii="arial" w:hAnsi="arial" w:eastAsia="arial" w:cs="arial"/><w:color w:val="0000FF"/><w:sz w:val="28"/><w:szCs w:val="28"/><w:b w:val="1"/><w:bCs w:val="1"/></w:rPr><w:t xml:space="preserve">Dr. phil. Johanna Schindler</w:t></w:r></w:hyperlink></w:p><w:p/><w:p><w:pPr/><w:r><w:rPr><w:rFonts w:ascii="arial" w:hAnsi="arial" w:eastAsia="arial" w:cs="arial"/><w:sz w:val="24"/><w:szCs w:val="24"/><w:b w:val="1"/><w:bCs w:val="1"/></w:rPr><w:t xml:space="preserve">Monographie (2)</w:t></w:r></w:p><w:p><w:pPr><w:numPr><w:ilvl w:val="0"/><w:numId w:val="9"/></w:numPr></w:pPr><w:r><w:rPr/><w:t xml:space="preserve">Tröndle, M., & Schindler, J. (2021). </w:t></w:r><w:r><w:rPr><w:i w:val="1"/><w:iCs w:val="1"/></w:rPr><w:t xml:space="preserve">Places of Excellence: How Master’s Programs Build Reputability</w:t></w:r><w:r><w:rPr/><w:t xml:space="preserve">. Springer VS. </w:t></w:r><w:hyperlink r:id="rId36" w:history="1"><w:r><w:rPr/><w:t xml:space="preserve">https://doi.org/10.1007/978-3-658-33283-9</w:t></w:r></w:hyperlink><w:r><w:rPr/><w:t xml:space="preserve"> </w:t></w:r><w:hyperlink r:id="rId37" w:history="1"><w:r><w:rPr><w:color w:val="0000FF"/></w:rPr><w:t xml:space="preserve">∞</w:t></w:r></w:hyperlink></w:p><w:p><w:pPr><w:numPr><w:ilvl w:val="0"/><w:numId w:val="9"/></w:numPr></w:pPr><w:r><w:rPr/><w:t xml:space="preserve">Schindler, J. (2018). </w:t></w:r><w:r><w:rPr><w:i w:val="1"/><w:iCs w:val="1"/></w:rPr><w:t xml:space="preserve">On Subjectivity and Synchrony in Artistic Research</w:t></w:r><w:r><w:rPr/><w:t xml:space="preserve">. transcript. </w:t></w:r><w:hyperlink r:id="rId99" w:history="1"><w:r><w:rPr><w:color w:val="0000FF"/></w:rPr><w:t xml:space="preserve">∞</w:t></w:r></w:hyperlink></w:p><w:p/><w:p><w:pPr/><w:r><w:rPr><w:rFonts w:ascii="arial" w:hAnsi="arial" w:eastAsia="arial" w:cs="arial"/><w:sz w:val="24"/><w:szCs w:val="24"/><w:b w:val="1"/><w:bCs w:val="1"/></w:rPr><w:t xml:space="preserve">Herausgeberschriften (4)</w:t></w:r></w:p><w:p><w:pPr><w:numPr><w:ilvl w:val="0"/><w:numId w:val="10"/></w:numPr></w:pPr><w:r><w:rPr/><w:t xml:space="preserve">Houde, N., Klingan, K., & Schindler, J. (2021). </w:t></w:r><w:r><w:rPr><w:i w:val="1"/><w:iCs w:val="1"/></w:rPr><w:t xml:space="preserve">Echo</w:t></w:r><w:r><w:rPr/><w:t xml:space="preserve">. </w:t></w:r><w:hyperlink r:id="rId100" w:history="1"><w:r><w:rPr><w:color w:val="0000FF"/></w:rPr><w:t xml:space="preserve">∞</w:t></w:r></w:hyperlink></w:p><w:p><w:pPr><w:numPr><w:ilvl w:val="0"/><w:numId w:val="10"/></w:numPr></w:pPr><w:r><w:rPr/><w:t xml:space="preserve">Klingan, K., Houde, N., & Schindler, J. (2021). </w:t></w:r><w:r><w:rPr><w:i w:val="1"/><w:iCs w:val="1"/></w:rPr><w:t xml:space="preserve">Making</w:t></w:r><w:r><w:rPr/><w:t xml:space="preserve">. </w:t></w:r><w:hyperlink r:id="rId101" w:history="1"><w:r><w:rPr><w:color w:val="0000FF"/></w:rPr><w:t xml:space="preserve">∞</w:t></w:r></w:hyperlink></w:p><w:p><w:pPr><w:numPr><w:ilvl w:val="0"/><w:numId w:val="10"/></w:numPr></w:pPr><w:r><w:rPr/><w:t xml:space="preserve">DeVereaux, C., Höhne, S., Tröndle, M., Doering, Z. D., & Schindler, J. (2020). </w:t></w:r><w:r><w:rPr><w:i w:val="1"/><w:iCs w:val="1"/></w:rPr><w:t xml:space="preserve">Zeitschrift für Kulturmanagement und Kulturpolitik 2020(2): Museum - Politik - Management</w:t></w:r><w:r><w:rPr/><w:t xml:space="preserve">. </w:t></w:r><w:hyperlink r:id="rId41" w:history="1"><w:r><w:rPr><w:color w:val="0000FF"/></w:rPr><w:t xml:space="preserve">∞</w:t></w:r></w:hyperlink></w:p><w:p><w:pPr><w:numPr><w:ilvl w:val="0"/><w:numId w:val="10"/></w:numPr></w:pPr><w:r><w:rPr/><w:t xml:space="preserve">DeVereaux, C., Höhne, S., Tröndle, M., & Schindler, J. (2020). </w:t></w:r><w:r><w:rPr><w:i w:val="1"/><w:iCs w:val="1"/></w:rPr><w:t xml:space="preserve">Journal of Cultural Management and Cultural Policy 2020/1 – Creative Cities off the Beaten Path</w:t></w:r><w:r><w:rPr/><w:t xml:space="preserve">. </w:t></w:r><w:hyperlink r:id="rId42" w:history="1"><w:r><w:rPr><w:color w:val="0000FF"/></w:rPr><w:t xml:space="preserve">∞</w:t></w:r></w:hyperlink></w:p><w:p/><w:p><w:pPr/><w:r><w:rPr><w:rFonts w:ascii="arial" w:hAnsi="arial" w:eastAsia="arial" w:cs="arial"/><w:sz w:val="24"/><w:szCs w:val="24"/><w:b w:val="1"/><w:bCs w:val="1"/></w:rPr><w:t xml:space="preserve">Buchbeiträge (1)</w:t></w:r></w:p><w:p><w:pPr><w:numPr><w:ilvl w:val="0"/><w:numId w:val="11"/></w:numPr></w:pPr><w:r><w:rPr/><w:t xml:space="preserve">Schindler, J. (2019). Negotiation, Translation, Synchronization. The Role of Boundary Objects in Artistic Research. In </w:t></w:r><w:r><w:rPr><w:i w:val="1"/><w:iCs w:val="1"/></w:rPr><w:t xml:space="preserve">Dialogues Between Artistic Research and Science and Technology Studies</w:t></w:r><w:r><w:rPr/><w:t xml:space="preserve"> (pp. 103–116). Routledge. </w:t></w:r><w:hyperlink r:id="rId102" w:history="1"><w:r><w:rPr><w:color w:val="0000FF"/></w:rPr><w:t xml:space="preserve">∞</w:t></w:r></w:hyperlink></w:p><w:p/><w:p/><w:p><w:pPr/><w:hyperlink r:id="rId13" w:history="1"><w:r><w:rPr><w:rFonts w:ascii="arial" w:hAnsi="arial" w:eastAsia="arial" w:cs="arial"/><w:color w:val="0000FF"/><w:sz w:val="28"/><w:szCs w:val="28"/><w:b w:val="1"/><w:bCs w:val="1"/></w:rPr><w:t xml:space="preserve">Nico Stockmann</w:t></w:r></w:hyperlink></w:p><w:p/><w:p><w:pPr/><w:r><w:rPr><w:rFonts w:ascii="arial" w:hAnsi="arial" w:eastAsia="arial" w:cs="arial"/><w:sz w:val="24"/><w:szCs w:val="24"/><w:b w:val="1"/><w:bCs w:val="1"/></w:rPr><w:t xml:space="preserve">Buchbeiträge (1)</w:t></w:r></w:p><w:p><w:pPr><w:numPr><w:ilvl w:val="0"/><w:numId w:val="12"/></w:numPr></w:pPr><w:r><w:rPr/><w:t xml:space="preserve">Stockmann, N., & Tröndle, M. (2019). Nichtbesucher im Gespräch. In </w:t></w:r><w:r><w:rPr><w:i w:val="1"/><w:iCs w:val="1"/></w:rPr><w:t xml:space="preserve">Nicht-Besucherforschung. Audience Development für Kultureinrichtungen</w:t></w:r><w:r><w:rPr/><w:t xml:space="preserve"> (pp. 81–105). Springer VS. </w:t></w:r><w:hyperlink r:id="rId65" w:history="1"><w:r><w:rPr/><w:t xml:space="preserve">https://doi.org/10.1007/978-3-658-25829-0_4</w:t></w:r></w:hyperlink><w:r><w:rPr/><w:t xml:space="preserve"> </w:t></w:r><w:hyperlink r:id="rId66" w:history="1"><w:r><w:rPr><w:color w:val="0000FF"/></w:rPr><w:t xml:space="preserve">∞</w:t></w:r></w:hyperlink></w:p><w:p/><w:p/><w:p><w:pPr/><w:hyperlink r:id="rId14" w:history="1"><w:r><w:rPr><w:rFonts w:ascii="arial" w:hAnsi="arial" w:eastAsia="arial" w:cs="arial"/><w:color w:val="0000FF"/><w:sz w:val="28"/><w:szCs w:val="28"/><w:b w:val="1"/><w:bCs w:val="1"/></w:rPr><w:t xml:space="preserve">Christian Weining</w:t></w:r></w:hyperlink></w:p><w:p/><w:p><w:pPr/><w:r><w:rPr><w:rFonts w:ascii="arial" w:hAnsi="arial" w:eastAsia="arial" w:cs="arial"/><w:sz w:val="24"/><w:szCs w:val="24"/><w:b w:val="1"/><w:bCs w:val="1"/></w:rPr><w:t xml:space="preserve">Wissenschaftliche Artikel mit peer-review (4)</w:t></w:r></w:p><w:p><w:pPr><w:numPr><w:ilvl w:val="0"/><w:numId w:val="13"/></w:numPr></w:pPr><w:r><w:rPr/><w:t xml:space="preserve">Tschacher, W., Greenwood, S., Ramakrishnan, C., Tröndle, M., Wald-Fuhrmann, M., Seibert, C., Weining, C., & Meier, D. (2023). Audience synchronies in live concerts illustrate the embodiment of music experience. </w:t></w:r><w:r><w:rPr><w:i w:val="1"/><w:iCs w:val="1"/></w:rPr><w:t xml:space="preserve">Scientific Reports</w:t></w:r><w:r><w:rPr/><w:t xml:space="preserve">, </w:t></w:r><w:r><w:rPr><w:i w:val="1"/><w:iCs w:val="1"/></w:rPr><w:t xml:space="preserve">13</w:t></w:r><w:r><w:rPr/><w:t xml:space="preserve">(1), 14843. </w:t></w:r><w:hyperlink r:id="rId23" w:history="1"><w:r><w:rPr/><w:t xml:space="preserve">https://doi.org/10.1038/s41598-023-41960-2</w:t></w:r></w:hyperlink><w:r><w:rPr/><w:t xml:space="preserve"> </w:t></w:r><w:hyperlink r:id="rId24" w:history="1"><w:r><w:rPr><w:color w:val="0000FF"/></w:rPr><w:t xml:space="preserve">∞</w:t></w:r></w:hyperlink></w:p><w:p><w:pPr><w:numPr><w:ilvl w:val="0"/><w:numId w:val="13"/></w:numPr></w:pPr><w:r><w:rPr/><w:t xml:space="preserve">Wald-Fuhrmann, M., O’Neill, K., Weining, C., Egermann, H., & Tröndle, M. (2023). The influence of formats and preferences on the aesthetic experience of classical music concert streams. </w:t></w:r><w:r><w:rPr><w:i w:val="1"/><w:iCs w:val="1"/></w:rPr><w:t xml:space="preserve">Psychology of Aesthetics, Creativity, and the Arts</w:t></w:r><w:r><w:rPr/><w:t xml:space="preserve">. </w:t></w:r><w:hyperlink r:id="rId25" w:history="1"><w:r><w:rPr/><w:t xml:space="preserve">https://doi.org/10.1037/aca0000560</w:t></w:r></w:hyperlink><w:r><w:rPr/><w:t xml:space="preserve"> </w:t></w:r><w:hyperlink r:id="rId26" w:history="1"><w:r><w:rPr><w:color w:val="0000FF"/></w:rPr><w:t xml:space="preserve">∞</w:t></w:r></w:hyperlink></w:p><w:p><w:pPr><w:numPr><w:ilvl w:val="0"/><w:numId w:val="13"/></w:numPr></w:pPr><w:r><w:rPr/><w:t xml:space="preserve">Weining, C. (2022). Listening Modes in Concerts: A Review and Conceptual Model. </w:t></w:r><w:r><w:rPr><w:i w:val="1"/><w:iCs w:val="1"/></w:rPr><w:t xml:space="preserve">Music Perception</w:t></w:r><w:r><w:rPr/><w:t xml:space="preserve">, </w:t></w:r><w:r><w:rPr><w:i w:val="1"/><w:iCs w:val="1"/></w:rPr><w:t xml:space="preserve">40</w:t></w:r><w:r><w:rPr/><w:t xml:space="preserve">(2), 112–134. </w:t></w:r><w:hyperlink r:id="rId103" w:history="1"><w:r><w:rPr/><w:t xml:space="preserve">https://doi.org/10.1525/mp.2022.40.2.112</w:t></w:r></w:hyperlink><w:r><w:rPr/><w:t xml:space="preserve"> </w:t></w:r><w:hyperlink r:id="rId104" w:history="1"><w:r><w:rPr><w:color w:val="0000FF"/></w:rPr><w:t xml:space="preserve">∞</w:t></w:r></w:hyperlink></w:p><w:p><w:pPr><w:numPr><w:ilvl w:val="0"/><w:numId w:val="13"/></w:numPr></w:pPr><w:r><w:rPr/><w:t xml:space="preserve">Wald-Fuhrmann, M., Egermann, H., Czepiel, A., O’Neill, K., Weining, C., Meier, D., Tschacher, W., Uhde, F., Toelle, J., & Tröndle, M. (2021). Music Listening in Classical Concerts: Theory, Literature Review, and Research Program. </w:t></w:r><w:r><w:rPr><w:i w:val="1"/><w:iCs w:val="1"/></w:rPr><w:t xml:space="preserve">Frontiers in Psychology</w:t></w:r><w:r><w:rPr/><w:t xml:space="preserve">, </w:t></w:r><w:r><w:rPr><w:i w:val="1"/><w:iCs w:val="1"/></w:rPr><w:t xml:space="preserve">12</w:t></w:r><w:r><w:rPr/><w:t xml:space="preserve">, 638783. </w:t></w:r><w:hyperlink r:id="rId33" w:history="1"><w:r><w:rPr/><w:t xml:space="preserve">https://doi.org/10.3389/fpsyg.2021.638783</w:t></w:r></w:hyperlink><w:r><w:rPr/><w:t xml:space="preserve"> </w:t></w:r><w:hyperlink r:id="rId34" w:history="1"><w:r><w:rPr><w:color w:val="0000FF"/></w:rPr><w:t xml:space="preserve">∞</w:t></w:r></w:hyperlink></w:p><w:p/><w:p><w:pPr/><w:r><w:rPr><w:rFonts w:ascii="arial" w:hAnsi="arial" w:eastAsia="arial" w:cs="arial"/><w:sz w:val="24"/><w:szCs w:val="24"/><w:b w:val="1"/><w:bCs w:val="1"/></w:rPr><w:t xml:space="preserve">Buchbeiträge (3)</w:t></w:r></w:p><w:p><w:pPr><w:numPr><w:ilvl w:val="0"/><w:numId w:val="14"/></w:numPr></w:pPr><w:r><w:rPr/><w:t xml:space="preserve">Kreuzer, M., Wald-Fuhrmann, M., Weining, C., Meier, D., O’Neill, K., Tschacher, W., Tröndle, M., & Egermann, H. (2023). Digital Concert Experience: An Online Research Project on Live Streaming During the Pandemic. In </w:t></w:r><w:r><w:rPr><w:i w:val="1"/><w:iCs w:val="1"/></w:rPr><w:t xml:space="preserve">Music Business Research</w:t></w:r><w:r><w:rPr/><w:t xml:space="preserve"> (pp. 95–112). Springer Nature Switzerland. </w:t></w:r><w:hyperlink r:id="rId50" w:history="1"><w:r><w:rPr/><w:t xml:space="preserve">https://doi.org/10.1007/978-3-031-42975-0_6</w:t></w:r></w:hyperlink><w:r><w:rPr/><w:t xml:space="preserve"> </w:t></w:r><w:hyperlink r:id="rId51" w:history="1"><w:r><w:rPr><w:color w:val="0000FF"/></w:rPr><w:t xml:space="preserve">∞</w:t></w:r></w:hyperlink></w:p><w:p><w:pPr><w:numPr><w:ilvl w:val="0"/><w:numId w:val="14"/></w:numPr></w:pPr><w:r><w:rPr/><w:t xml:space="preserve">Tröndle, M., Weining, C., Sailer, A., & Tschacher, W. (2022). (Non-)visitors in Quantitative Terms. In </w:t></w:r><w:r><w:rPr><w:i w:val="1"/><w:iCs w:val="1"/></w:rPr><w:t xml:space="preserve">Non-Visitor Research. Edition WÜRTH Chair of Cultural Production</w:t></w:r><w:r><w:rPr/><w:t xml:space="preserve"> (pp. 47–66). Palgrave Macmillan. </w:t></w:r><w:hyperlink r:id="rId56" w:history="1"><w:r><w:rPr/><w:t xml:space="preserve">https://doi.org/10.1007/978-3-658-35181-6_3</w:t></w:r></w:hyperlink><w:r><w:rPr/><w:t xml:space="preserve"> </w:t></w:r><w:hyperlink r:id="rId57" w:history="1"><w:r><w:rPr><w:color w:val="0000FF"/></w:rPr><w:t xml:space="preserve">∞</w:t></w:r></w:hyperlink></w:p><w:p><w:pPr><w:numPr><w:ilvl w:val="0"/><w:numId w:val="14"/></w:numPr></w:pPr><w:r><w:rPr/><w:t xml:space="preserve">Tröndle, M., Weining, C., Sailer, A., & Tschacher, W. (2019). (Nicht)Besucher quantitativ gesehen. In </w:t></w:r><w:r><w:rPr><w:i w:val="1"/><w:iCs w:val="1"/></w:rPr><w:t xml:space="preserve">Nicht-Besucherforschung. Audience Development für Kultureinrichtungen</w:t></w:r><w:r><w:rPr/><w:t xml:space="preserve"> (pp. 55–79). Springer VS. </w:t></w:r><w:hyperlink r:id="rId76" w:history="1"><w:r><w:rPr/><w:t xml:space="preserve">https://doi.org/10.1007/978-3-658-25829-0_3</w:t></w:r></w:hyperlink><w:r><w:rPr/><w:t xml:space="preserve"> </w:t></w:r><w:hyperlink r:id="rId77" w:history="1"><w:r><w:rPr><w:color w:val="0000FF"/></w:rPr><w:t xml:space="preserve">∞</w:t></w:r></w:hyperlink></w:p><w:p/><w:p><w:pPr/><w:r><w:rPr><w:rFonts w:ascii="arial" w:hAnsi="arial" w:eastAsia="arial" w:cs="arial"/><w:sz w:val="24"/><w:szCs w:val="24"/><w:b w:val="1"/><w:bCs w:val="1"/></w:rPr><w:t xml:space="preserve">Konferenzvorträge und -veröffentlichungen mit peer-review (6)</w:t></w:r></w:p><w:p><w:pPr><w:numPr><w:ilvl w:val="0"/><w:numId w:val="15"/></w:numPr></w:pPr><w:r><w:rPr/><w:t xml:space="preserve">Modestini, P., & Weining, C. (2023). </w:t></w:r><w:r><w:rPr><w:i w:val="1"/><w:iCs w:val="1"/></w:rPr><w:t xml:space="preserve">Digital Concerts: an Analysis of the Experimental Dimensions of the Audience.</w:t></w:r><w:r><w:rPr/><w:t xml:space="preserve"> </w:t></w:r><w:hyperlink r:id="rId105" w:history="1"><w:r><w:rPr><w:color w:val="0000FF"/></w:rPr><w:t xml:space="preserve">∞</w:t></w:r></w:hyperlink></w:p><w:p><w:pPr><w:numPr><w:ilvl w:val="0"/><w:numId w:val="15"/></w:numPr></w:pPr><w:r><w:rPr/><w:t xml:space="preserve">Tröndle, M., Weining, C., & Tschacher, W. (2023). </w:t></w:r><w:r><w:rPr><w:i w:val="1"/><w:iCs w:val="1"/></w:rPr><w:t xml:space="preserve">Classical Concert Visitors</w:t></w:r><w:r><w:rPr/><w:t xml:space="preserve">. </w:t></w:r><w:hyperlink r:id="rId88" w:history="1"><w:r><w:rPr><w:color w:val="0000FF"/></w:rPr><w:t xml:space="preserve">∞</w:t></w:r></w:hyperlink></w:p><w:p><w:pPr><w:numPr><w:ilvl w:val="0"/><w:numId w:val="15"/></w:numPr></w:pPr><w:r><w:rPr/><w:t xml:space="preserve">Weining, C. (2023). </w:t></w:r><w:r><w:rPr><w:i w:val="1"/><w:iCs w:val="1"/></w:rPr><w:t xml:space="preserve">Listening Modes in Concerts: A Review and Conceptual Model</w:t></w:r><w:r><w:rPr/><w:t xml:space="preserve">. </w:t></w:r><w:hyperlink r:id="rId106" w:history="1"><w:r><w:rPr><w:color w:val="0000FF"/></w:rPr><w:t xml:space="preserve">∞</w:t></w:r></w:hyperlink></w:p><w:p><w:pPr><w:numPr><w:ilvl w:val="0"/><w:numId w:val="15"/></w:numPr></w:pPr><w:r><w:rPr/><w:t xml:space="preserve">Weining, C., Egermann, H., Siebrasse, A., O’Neill, K., Tröndle, M., & Wald-Fuhrmann, M. (2023). </w:t></w:r><w:r><w:rPr><w:i w:val="1"/><w:iCs w:val="1"/></w:rPr><w:t xml:space="preserve">A Typology of Audience Preferences for Digital Classical Concert Streams</w:t></w:r><w:r><w:rPr/><w:t xml:space="preserve">. </w:t></w:r><w:hyperlink r:id="rId89" w:history="1"><w:r><w:rPr><w:color w:val="0000FF"/></w:rPr><w:t xml:space="preserve">∞</w:t></w:r></w:hyperlink></w:p><w:p><w:pPr><w:numPr><w:ilvl w:val="0"/><w:numId w:val="15"/></w:numPr></w:pPr><w:r><w:rPr/><w:t xml:space="preserve">Weining, C., Meier, D., Wald-Fuhrmann, M., & Tröndle, M. (2023). The variety of listening modes in classical concerts and their influence on the experience. </w:t></w:r><w:r><w:rPr><w:i w:val="1"/><w:iCs w:val="1"/></w:rPr><w:t xml:space="preserve">E-Proceedings of the 17th International Conference on Music Perception and Cognition</w:t></w:r><w:r><w:rPr/><w:t xml:space="preserve">. </w:t></w:r><w:hyperlink r:id="rId90" w:history="1"><w:r><w:rPr><w:color w:val="0000FF"/></w:rPr><w:t xml:space="preserve">∞</w:t></w:r></w:hyperlink></w:p><w:p><w:pPr><w:numPr><w:ilvl w:val="0"/><w:numId w:val="15"/></w:numPr></w:pPr><w:r><w:rPr/><w:t xml:space="preserve">Weining, C. (2022). </w:t></w:r><w:r><w:rPr><w:i w:val="1"/><w:iCs w:val="1"/></w:rPr><w:t xml:space="preserve">Symposium: ECR - Experimental Concert Research; Listening Modes in Concerts: A Review and Conceptual Model</w:t></w:r><w:r><w:rPr/><w:t xml:space="preserve">. </w:t></w:r><w:hyperlink r:id="rId107" w:history="1"><w:r><w:rPr><w:color w:val="0000FF"/></w:rPr><w:t xml:space="preserve">∞</w:t></w:r></w:hyperlink></w:p><w:p/><w:p/><w:p/><w:p><w:pPr/><w:r><w:rPr><w:rFonts w:ascii="arial" w:hAnsi="arial" w:eastAsia="arial" w:cs="arial"/><w:sz w:val="32"/><w:szCs w:val="32"/><w:b w:val="1"/><w:bCs w:val="1"/></w:rPr><w:t xml:space="preserve">Besondere wissenschaftliche Aktivitäten</w:t></w:r></w:p><w:p/><w:p><w:pPr/><w:r><w:rPr><w:rFonts w:ascii="arial" w:hAnsi="arial" w:eastAsia="arial" w:cs="arial"/><w:sz w:val="24"/><w:szCs w:val="24"/><w:b w:val="1"/><w:bCs w:val="1"/></w:rPr><w:t xml:space="preserve">Gutachtertätigkeit (1)</w:t></w:r></w:p><w:p><w:pPr><w:numPr><w:ilvl w:val="0"/><w:numId w:val="1"/></w:numPr></w:pPr><w:r><w:rPr/><w:t xml:space="preserve">Tröndle, Martin</w:t></w:r><w:r><w:rPr/><w:t xml:space="preserve">: </w:t></w:r><w:hyperlink r:id="rId108" w:history="1"><w:r><w:rPr><w:color w:val="0000FF"/></w:rPr><w:t xml:space="preserve">Scientific Committee of the Cultural Management and Cultural Policy Education Book Series</w:t></w:r></w:hyperlink><w:r><w:rPr/><w:t xml:space="preserve">(01.01.2012 - )</w:t></w:r><w:r><w:rPr/><w:t xml:space="preserve">.</w:t></w:r></w:p><w:p/><w:p><w:pPr/><w:r><w:rPr><w:rFonts w:ascii="arial" w:hAnsi="arial" w:eastAsia="arial" w:cs="arial"/><w:sz w:val="24"/><w:szCs w:val="24"/><w:b w:val="1"/><w:bCs w:val="1"/></w:rPr><w:t xml:space="preserve">Verbände und Fachgesellschaften (7)</w:t></w:r></w:p><w:p><w:pPr><w:numPr><w:ilvl w:val="0"/><w:numId w:val="1"/></w:numPr></w:pPr><w:r><w:rPr/><w:t xml:space="preserve">Tröndle, Martin</w:t></w:r><w:r><w:rPr/><w:t xml:space="preserve">: </w:t></w:r><w:hyperlink r:id="rId109" w:history="1"><w:r><w:rPr><w:color w:val="0000FF"/></w:rPr><w:t xml:space="preserve">Juryvorsitzender von d-bue</w:t></w:r></w:hyperlink><w:r><w:rPr/><w:t xml:space="preserve">(01.01.2017 - )</w:t></w:r><w:r><w:rPr/><w:t xml:space="preserve">.</w:t></w:r></w:p><w:p><w:pPr><w:numPr><w:ilvl w:val="0"/><w:numId w:val="1"/></w:numPr></w:pPr><w:r><w:rPr/><w:t xml:space="preserve">Tröndle, Martin</w:t></w:r><w:r><w:rPr/><w:t xml:space="preserve">: </w:t></w:r><w:hyperlink r:id="rId110" w:history="1"><w:r><w:rPr><w:color w:val="0000FF"/></w:rPr><w:t xml:space="preserve">Im Rahmen der Exzellenzförderung des Stifterverbands für die Deutsche Wissenschaft Visiting Professor an der School of Art Institute Chicago, HEC Montreal,  MIT Cambridge, OSU, NYU, University of Warwick als auch am Goldsmith College London</w:t></w:r></w:hyperlink><w:r><w:rPr/><w:t xml:space="preserve">(01.01.2013 - )</w:t></w:r><w:r><w:rPr/><w:t xml:space="preserve">.</w:t></w:r></w:p><w:p><w:pPr><w:numPr><w:ilvl w:val="0"/><w:numId w:val="1"/></w:numPr></w:pPr><w:r><w:rPr/><w:t xml:space="preserve">Tröndle, Martin</w:t></w:r><w:r><w:rPr/><w:t xml:space="preserve">: </w:t></w:r><w:hyperlink r:id="rId111" w:history="1"><w:r><w:rPr><w:color w:val="0000FF"/></w:rPr><w:t xml:space="preserve">YEAH! Young EARopean Award, Mitglied des Kuratoriums</w:t></w:r></w:hyperlink><w:r><w:rPr/><w:t xml:space="preserve">(01.06.2010 - )</w:t></w:r><w:r><w:rPr/><w:t xml:space="preserve">.</w:t></w:r></w:p><w:p><w:pPr><w:numPr><w:ilvl w:val="0"/><w:numId w:val="1"/></w:numPr></w:pPr><w:r><w:rPr/><w:t xml:space="preserve">Tröndle, Martin</w:t></w:r><w:r><w:rPr/><w:t xml:space="preserve">: </w:t></w:r><w:hyperlink r:id="rId112" w:history="1"><w:r><w:rPr><w:color w:val="0000FF"/></w:rPr><w:t xml:space="preserve">Gründungsmitglied der Society for Artistic Research</w:t></w:r></w:hyperlink><w:r><w:rPr/><w:t xml:space="preserve">(06.03.2010 - )</w:t></w:r><w:r><w:rPr/><w:t xml:space="preserve">.</w:t></w:r></w:p><w:p><w:pPr><w:numPr><w:ilvl w:val="0"/><w:numId w:val="1"/></w:numPr></w:pPr><w:r><w:rPr/><w:t xml:space="preserve">Tröndle, Martin</w:t></w:r><w:r><w:rPr/><w:t xml:space="preserve">: </w:t></w:r><w:hyperlink r:id="rId113" w:history="1"><w:r><w:rPr><w:color w:val="0000FF"/></w:rPr><w:t xml:space="preserve">Mitglied der International Association of Empirical Aesthetics</w:t></w:r></w:hyperlink><w:r><w:rPr/><w:t xml:space="preserve">(01.01.2010 - )</w:t></w:r><w:r><w:rPr/><w:t xml:space="preserve">.</w:t></w:r></w:p><w:p><w:pPr><w:numPr><w:ilvl w:val="0"/><w:numId w:val="1"/></w:numPr></w:pPr><w:r><w:rPr/><w:t xml:space="preserve">Tröndle, Martin</w:t></w:r><w:r><w:rPr/><w:t xml:space="preserve">: </w:t></w:r><w:hyperlink r:id="rId114" w:history="1"><w:r><w:rPr><w:color w:val="0000FF"/></w:rPr><w:t xml:space="preserve">Senior Researcher am Institut für Design und Kunstforschung, Hochschule für Gestaltung und Kunst, Basel</w:t></w:r></w:hyperlink><w:r><w:rPr/><w:t xml:space="preserve">(01.10.2009 - )</w:t></w:r><w:r><w:rPr/><w:t xml:space="preserve">.</w:t></w:r></w:p><w:p><w:pPr><w:numPr><w:ilvl w:val="0"/><w:numId w:val="1"/></w:numPr></w:pPr><w:r><w:rPr/><w:t xml:space="preserve">Tröndle, Martin</w:t></w:r><w:r><w:rPr/><w:t xml:space="preserve">: </w:t></w:r><w:hyperlink r:id="rId115" w:history="1"><w:r><w:rPr><w:color w:val="0000FF"/></w:rPr><w:t xml:space="preserve">Gründungs- und Vorstandsmitglied des Fachverbandes Kulturmanagement</w:t></w:r></w:hyperlink><w:r><w:rPr/><w:t xml:space="preserve">(01.01.2008 - )</w:t></w:r><w:r><w:rPr/><w:t xml:space="preserve">.</w:t></w:r></w:p><w:p/><w:p><w:pPr/><w:r><w:rPr><w:rFonts w:ascii="arial" w:hAnsi="arial" w:eastAsia="arial" w:cs="arial"/><w:sz w:val="24"/><w:szCs w:val="24"/><w:b w:val="1"/><w:bCs w:val="1"/></w:rPr><w:t xml:space="preserve">Organisation von Konferenzen / Workshops (1)</w:t></w:r></w:p><w:p><w:pPr><w:numPr><w:ilvl w:val="0"/><w:numId w:val="1"/></w:numPr></w:pPr><w:r><w:rPr/><w:t xml:space="preserve">Tröndle, Martin/ Tschacher, Wolfgang/ Wald-Fuhrmann, Melanie</w:t></w:r><w:r><w:rPr/><w:t xml:space="preserve"> et al.</w:t></w:r><w:r><w:rPr/><w:t xml:space="preserve">: </w:t></w:r><w:hyperlink r:id="rId116" w:history="1"><w:r><w:rPr><w:color w:val="0000FF"/></w:rPr><w:t xml:space="preserve">The Future of the Classical Concert</w:t></w:r></w:hyperlink><w:r><w:rPr/><w:t xml:space="preserve">(29.11.2023 - 30.11.2023)</w:t></w:r><w:r><w:rPr/><w:t xml:space="preserve">.</w:t></w:r></w:p><w:p/><w:p/><w:p><w:pPr/><w:r><w:rPr><w:rFonts w:ascii="arial" w:hAnsi="arial" w:eastAsia="arial" w:cs="arial"/><w:sz w:val="32"/><w:szCs w:val="32"/><w:b w:val="1"/><w:bCs w:val="1"/></w:rPr><w:t xml:space="preserve">Lehre</w:t></w:r></w:p><w:p/><w:p/><w:p><w:pPr/><w:r><w:rPr><w:rFonts w:ascii="arial" w:hAnsi="arial" w:eastAsia="arial" w:cs="arial"/><w:sz w:val="28"/><w:szCs w:val="28"/><w:b w:val="1"/><w:bCs w:val="1"/></w:rPr><w:t xml:space="preserve">Abschlussarbeiten</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C17D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6A02C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D87B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28A71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CD3E7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B43C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749E5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1A00F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B8FEF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756B3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B2240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DA71E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50BF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D97F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5438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u.ub.uni-freiburg.de/inst/1000" TargetMode="External"/><Relationship Id="rId8" Type="http://schemas.openxmlformats.org/officeDocument/2006/relationships/hyperlink" Target="https://zu.ub.uni-freiburg.de/inst/1089" TargetMode="External"/><Relationship Id="rId9" Type="http://schemas.openxmlformats.org/officeDocument/2006/relationships/hyperlink" Target="https://zu.ub.uni-freiburg.de/inst/1026" TargetMode="External"/><Relationship Id="rId10" Type="http://schemas.openxmlformats.org/officeDocument/2006/relationships/hyperlink" Target="https://www.zu.de/lehrstuehle/wuerth/index.php" TargetMode="External"/><Relationship Id="rId11" Type="http://schemas.openxmlformats.org/officeDocument/2006/relationships/hyperlink" Target="https://zu.ub.uni-freiburg.de/pers/11698" TargetMode="External"/><Relationship Id="rId12" Type="http://schemas.openxmlformats.org/officeDocument/2006/relationships/hyperlink" Target="https://zu.ub.uni-freiburg.de/pers/11452" TargetMode="External"/><Relationship Id="rId13" Type="http://schemas.openxmlformats.org/officeDocument/2006/relationships/hyperlink" Target="https://zu.ub.uni-freiburg.de/pers/11624" TargetMode="External"/><Relationship Id="rId14" Type="http://schemas.openxmlformats.org/officeDocument/2006/relationships/hyperlink" Target="https://zu.ub.uni-freiburg.de/pers/11810" TargetMode="External"/><Relationship Id="rId15" Type="http://schemas.openxmlformats.org/officeDocument/2006/relationships/hyperlink" Target="https://zu.ub.uni-freiburg.de/proj/403" TargetMode="External"/><Relationship Id="rId16" Type="http://schemas.openxmlformats.org/officeDocument/2006/relationships/hyperlink" Target="https://zu.ub.uni-freiburg.de/proj/402" TargetMode="External"/><Relationship Id="rId17" Type="http://schemas.openxmlformats.org/officeDocument/2006/relationships/hyperlink" Target="https://zu.ub.uni-freiburg.de/proj/385" TargetMode="External"/><Relationship Id="rId18" Type="http://schemas.openxmlformats.org/officeDocument/2006/relationships/hyperlink" Target="https://zu.ub.uni-freiburg.de/proj/296" TargetMode="External"/><Relationship Id="rId19" Type="http://schemas.openxmlformats.org/officeDocument/2006/relationships/hyperlink" Target="https://zu.ub.uni-freiburg.de/proj/337" TargetMode="External"/><Relationship Id="rId20" Type="http://schemas.openxmlformats.org/officeDocument/2006/relationships/hyperlink" Target="https://zu.ub.uni-freiburg.de/proj/346" TargetMode="External"/><Relationship Id="rId21" Type="http://schemas.openxmlformats.org/officeDocument/2006/relationships/hyperlink" Target="https://zu.ub.uni-freiburg.de/proj/340" TargetMode="External"/><Relationship Id="rId22" Type="http://schemas.openxmlformats.org/officeDocument/2006/relationships/hyperlink" Target="https://zu.ub.uni-freiburg.de/proj/154" TargetMode="External"/><Relationship Id="rId23" Type="http://schemas.openxmlformats.org/officeDocument/2006/relationships/hyperlink" Target="https://doi.org/10.1038/s41598-023-41960-2" TargetMode="External"/><Relationship Id="rId24" Type="http://schemas.openxmlformats.org/officeDocument/2006/relationships/hyperlink" Target="https://zu.ub.uni-freiburg.de/data/11561" TargetMode="External"/><Relationship Id="rId25" Type="http://schemas.openxmlformats.org/officeDocument/2006/relationships/hyperlink" Target="https://doi.org/10.1037/aca0000560" TargetMode="External"/><Relationship Id="rId26" Type="http://schemas.openxmlformats.org/officeDocument/2006/relationships/hyperlink" Target="https://zu.ub.uni-freiburg.de/data/11383" TargetMode="External"/><Relationship Id="rId27" Type="http://schemas.openxmlformats.org/officeDocument/2006/relationships/hyperlink" Target="https://doi.org/10.1038/s41598-021-00492-3" TargetMode="External"/><Relationship Id="rId28" Type="http://schemas.openxmlformats.org/officeDocument/2006/relationships/hyperlink" Target="https://zu.ub.uni-freiburg.de/data/11018" TargetMode="External"/><Relationship Id="rId29" Type="http://schemas.openxmlformats.org/officeDocument/2006/relationships/hyperlink" Target="https://doi.org/10.1080/10632921.2020.1815612" TargetMode="External"/><Relationship Id="rId30" Type="http://schemas.openxmlformats.org/officeDocument/2006/relationships/hyperlink" Target="https://zu.ub.uni-freiburg.de/data/10187" TargetMode="External"/><Relationship Id="rId31" Type="http://schemas.openxmlformats.org/officeDocument/2006/relationships/hyperlink" Target="https://doi.org/10.1037/aca0000431" TargetMode="External"/><Relationship Id="rId32" Type="http://schemas.openxmlformats.org/officeDocument/2006/relationships/hyperlink" Target="https://zu.ub.uni-freiburg.de/data/11019" TargetMode="External"/><Relationship Id="rId33" Type="http://schemas.openxmlformats.org/officeDocument/2006/relationships/hyperlink" Target="https://doi.org/10.3389/fpsyg.2021.638783" TargetMode="External"/><Relationship Id="rId34" Type="http://schemas.openxmlformats.org/officeDocument/2006/relationships/hyperlink" Target="https://zu.ub.uni-freiburg.de/data/10721" TargetMode="External"/><Relationship Id="rId35" Type="http://schemas.openxmlformats.org/officeDocument/2006/relationships/hyperlink" Target="https://zu.ub.uni-freiburg.de/data/9614" TargetMode="External"/><Relationship Id="rId36" Type="http://schemas.openxmlformats.org/officeDocument/2006/relationships/hyperlink" Target="https://doi.org/10.1007/978-3-658-33283-9" TargetMode="External"/><Relationship Id="rId37" Type="http://schemas.openxmlformats.org/officeDocument/2006/relationships/hyperlink" Target="https://zu.ub.uni-freiburg.de/data/10515" TargetMode="External"/><Relationship Id="rId38" Type="http://schemas.openxmlformats.org/officeDocument/2006/relationships/hyperlink" Target="https://zu.ub.uni-freiburg.de/data/11416" TargetMode="External"/><Relationship Id="rId39" Type="http://schemas.openxmlformats.org/officeDocument/2006/relationships/hyperlink" Target="https://zu.ub.uni-freiburg.de/data/12231" TargetMode="External"/><Relationship Id="rId40" Type="http://schemas.openxmlformats.org/officeDocument/2006/relationships/hyperlink" Target="https://zu.ub.uni-freiburg.de/data/11115" TargetMode="External"/><Relationship Id="rId41" Type="http://schemas.openxmlformats.org/officeDocument/2006/relationships/hyperlink" Target="https://zu.ub.uni-freiburg.de/data/10255" TargetMode="External"/><Relationship Id="rId42" Type="http://schemas.openxmlformats.org/officeDocument/2006/relationships/hyperlink" Target="https://zu.ub.uni-freiburg.de/data/10256" TargetMode="External"/><Relationship Id="rId43" Type="http://schemas.openxmlformats.org/officeDocument/2006/relationships/hyperlink" Target="https://doi.org/10.4324/9781003013839" TargetMode="External"/><Relationship Id="rId44" Type="http://schemas.openxmlformats.org/officeDocument/2006/relationships/hyperlink" Target="https://zu.ub.uni-freiburg.de/data/10188" TargetMode="External"/><Relationship Id="rId45" Type="http://schemas.openxmlformats.org/officeDocument/2006/relationships/hyperlink" Target="https://doi.org/10.1007/978-3-658-25829-0" TargetMode="External"/><Relationship Id="rId46" Type="http://schemas.openxmlformats.org/officeDocument/2006/relationships/hyperlink" Target="https://zu.ub.uni-freiburg.de/data/6811" TargetMode="External"/><Relationship Id="rId47" Type="http://schemas.openxmlformats.org/officeDocument/2006/relationships/hyperlink" Target="https://zu.ub.uni-freiburg.de/data/7551" TargetMode="External"/><Relationship Id="rId48" Type="http://schemas.openxmlformats.org/officeDocument/2006/relationships/hyperlink" Target="https://zu.ub.uni-freiburg.de/data/7552" TargetMode="External"/><Relationship Id="rId49" Type="http://schemas.openxmlformats.org/officeDocument/2006/relationships/hyperlink" Target="https://zu.ub.uni-freiburg.de/data/6801" TargetMode="External"/><Relationship Id="rId50" Type="http://schemas.openxmlformats.org/officeDocument/2006/relationships/hyperlink" Target="https://doi.org/10.1007/978-3-031-42975-0_6" TargetMode="External"/><Relationship Id="rId51" Type="http://schemas.openxmlformats.org/officeDocument/2006/relationships/hyperlink" Target="https://zu.ub.uni-freiburg.de/data/11768" TargetMode="External"/><Relationship Id="rId52" Type="http://schemas.openxmlformats.org/officeDocument/2006/relationships/hyperlink" Target="https://doi.org/10.1007/978-3-658-35181-6_1" TargetMode="External"/><Relationship Id="rId53" Type="http://schemas.openxmlformats.org/officeDocument/2006/relationships/hyperlink" Target="https://zu.ub.uni-freiburg.de/data/11116" TargetMode="External"/><Relationship Id="rId54" Type="http://schemas.openxmlformats.org/officeDocument/2006/relationships/hyperlink" Target="https://doi.org/10.1093/oxfordhb/9780198824350.013.18" TargetMode="External"/><Relationship Id="rId55" Type="http://schemas.openxmlformats.org/officeDocument/2006/relationships/hyperlink" Target="https://zu.ub.uni-freiburg.de/data/11020" TargetMode="External"/><Relationship Id="rId56" Type="http://schemas.openxmlformats.org/officeDocument/2006/relationships/hyperlink" Target="https://doi.org/10.1007/978-3-658-35181-6_3" TargetMode="External"/><Relationship Id="rId57" Type="http://schemas.openxmlformats.org/officeDocument/2006/relationships/hyperlink" Target="https://zu.ub.uni-freiburg.de/data/11461" TargetMode="External"/><Relationship Id="rId58" Type="http://schemas.openxmlformats.org/officeDocument/2006/relationships/hyperlink" Target="https://zu.ub.uni-freiburg.de/data/10249" TargetMode="External"/><Relationship Id="rId59" Type="http://schemas.openxmlformats.org/officeDocument/2006/relationships/hyperlink" Target="https://zu.ub.uni-freiburg.de/data/10200" TargetMode="External"/><Relationship Id="rId60" Type="http://schemas.openxmlformats.org/officeDocument/2006/relationships/hyperlink" Target="https://zu.ub.uni-freiburg.de/data/10233" TargetMode="External"/><Relationship Id="rId61" Type="http://schemas.openxmlformats.org/officeDocument/2006/relationships/hyperlink" Target="https://zu.ub.uni-freiburg.de/data/10251" TargetMode="External"/><Relationship Id="rId62" Type="http://schemas.openxmlformats.org/officeDocument/2006/relationships/hyperlink" Target="https://zu.ub.uni-freiburg.de/data/10214" TargetMode="External"/><Relationship Id="rId63" Type="http://schemas.openxmlformats.org/officeDocument/2006/relationships/hyperlink" Target="https://zu.ub.uni-freiburg.de/data/10242" TargetMode="External"/><Relationship Id="rId64" Type="http://schemas.openxmlformats.org/officeDocument/2006/relationships/hyperlink" Target="https://zu.ub.uni-freiburg.de/data/10240" TargetMode="External"/><Relationship Id="rId65" Type="http://schemas.openxmlformats.org/officeDocument/2006/relationships/hyperlink" Target="https://doi.org/10.1007/978-3-658-25829-0_4" TargetMode="External"/><Relationship Id="rId66" Type="http://schemas.openxmlformats.org/officeDocument/2006/relationships/hyperlink" Target="https://zu.ub.uni-freiburg.de/data/7560" TargetMode="External"/><Relationship Id="rId67" Type="http://schemas.openxmlformats.org/officeDocument/2006/relationships/hyperlink" Target="https://zu.ub.uni-freiburg.de/data/7556" TargetMode="External"/><Relationship Id="rId68" Type="http://schemas.openxmlformats.org/officeDocument/2006/relationships/hyperlink" Target="https://doi.org/10.1007/978-3-658-25829-0_5" TargetMode="External"/><Relationship Id="rId69" Type="http://schemas.openxmlformats.org/officeDocument/2006/relationships/hyperlink" Target="https://zu.ub.uni-freiburg.de/data/7561" TargetMode="External"/><Relationship Id="rId70" Type="http://schemas.openxmlformats.org/officeDocument/2006/relationships/hyperlink" Target="https://doi.org/10.1007/978-3-658-25829-0_1" TargetMode="External"/><Relationship Id="rId71" Type="http://schemas.openxmlformats.org/officeDocument/2006/relationships/hyperlink" Target="https://zu.ub.uni-freiburg.de/data/7557" TargetMode="External"/><Relationship Id="rId72" Type="http://schemas.openxmlformats.org/officeDocument/2006/relationships/hyperlink" Target="https://doi.org/10.1007/978-3-658-25829-0_2" TargetMode="External"/><Relationship Id="rId73" Type="http://schemas.openxmlformats.org/officeDocument/2006/relationships/hyperlink" Target="https://zu.ub.uni-freiburg.de/data/7558" TargetMode="External"/><Relationship Id="rId74" Type="http://schemas.openxmlformats.org/officeDocument/2006/relationships/hyperlink" Target="https://doi.org/10.14361/9783839437322-002" TargetMode="External"/><Relationship Id="rId75" Type="http://schemas.openxmlformats.org/officeDocument/2006/relationships/hyperlink" Target="https://zu.ub.uni-freiburg.de/data/6804" TargetMode="External"/><Relationship Id="rId76" Type="http://schemas.openxmlformats.org/officeDocument/2006/relationships/hyperlink" Target="https://doi.org/10.1007/978-3-658-25829-0_3" TargetMode="External"/><Relationship Id="rId77" Type="http://schemas.openxmlformats.org/officeDocument/2006/relationships/hyperlink" Target="https://zu.ub.uni-freiburg.de/data/7559" TargetMode="External"/><Relationship Id="rId78" Type="http://schemas.openxmlformats.org/officeDocument/2006/relationships/hyperlink" Target="https://doi.org/10.4324/9781315164205-14" TargetMode="External"/><Relationship Id="rId79" Type="http://schemas.openxmlformats.org/officeDocument/2006/relationships/hyperlink" Target="https://zu.ub.uni-freiburg.de/data/6812" TargetMode="External"/><Relationship Id="rId80" Type="http://schemas.openxmlformats.org/officeDocument/2006/relationships/hyperlink" Target="https://doi.org/10.14361/9783839443156-024" TargetMode="External"/><Relationship Id="rId81" Type="http://schemas.openxmlformats.org/officeDocument/2006/relationships/hyperlink" Target="https://zu.ub.uni-freiburg.de/data/7565" TargetMode="External"/><Relationship Id="rId82" Type="http://schemas.openxmlformats.org/officeDocument/2006/relationships/hyperlink" Target="https://zu.ub.uni-freiburg.de/data/7563" TargetMode="External"/><Relationship Id="rId83" Type="http://schemas.openxmlformats.org/officeDocument/2006/relationships/hyperlink" Target="https://doi.org/10.14361/9783839443156-014" TargetMode="External"/><Relationship Id="rId84" Type="http://schemas.openxmlformats.org/officeDocument/2006/relationships/hyperlink" Target="https://zu.ub.uni-freiburg.de/data/7564" TargetMode="External"/><Relationship Id="rId85" Type="http://schemas.openxmlformats.org/officeDocument/2006/relationships/hyperlink" Target="https://zu.ub.uni-freiburg.de/data/7562" TargetMode="External"/><Relationship Id="rId86" Type="http://schemas.openxmlformats.org/officeDocument/2006/relationships/hyperlink" Target="https://doi.org/10.14361/zkmm-2018-0201" TargetMode="External"/><Relationship Id="rId87" Type="http://schemas.openxmlformats.org/officeDocument/2006/relationships/hyperlink" Target="https://zu.ub.uni-freiburg.de/data/7555" TargetMode="External"/><Relationship Id="rId88" Type="http://schemas.openxmlformats.org/officeDocument/2006/relationships/hyperlink" Target="https://zu.ub.uni-freiburg.de/data/11914" TargetMode="External"/><Relationship Id="rId89" Type="http://schemas.openxmlformats.org/officeDocument/2006/relationships/hyperlink" Target="https://zu.ub.uni-freiburg.de/data/11913" TargetMode="External"/><Relationship Id="rId90" Type="http://schemas.openxmlformats.org/officeDocument/2006/relationships/hyperlink" Target="https://zu.ub.uni-freiburg.de/data/11562" TargetMode="External"/><Relationship Id="rId91" Type="http://schemas.openxmlformats.org/officeDocument/2006/relationships/hyperlink" Target="https://zu.ub.uni-freiburg.de/data/10258" TargetMode="External"/><Relationship Id="rId92" Type="http://schemas.openxmlformats.org/officeDocument/2006/relationships/hyperlink" Target="https://zu.ub.uni-freiburg.de/data/10257" TargetMode="External"/><Relationship Id="rId93" Type="http://schemas.openxmlformats.org/officeDocument/2006/relationships/hyperlink" Target="https://zu.ub.uni-freiburg.de/data/9619" TargetMode="External"/><Relationship Id="rId94" Type="http://schemas.openxmlformats.org/officeDocument/2006/relationships/hyperlink" Target="https://zu.ub.uni-freiburg.de/data/9618" TargetMode="External"/><Relationship Id="rId95" Type="http://schemas.openxmlformats.org/officeDocument/2006/relationships/hyperlink" Target="https://zu.ub.uni-freiburg.de/data/9621" TargetMode="External"/><Relationship Id="rId96" Type="http://schemas.openxmlformats.org/officeDocument/2006/relationships/hyperlink" Target="https://zu.ub.uni-freiburg.de/data/9617" TargetMode="External"/><Relationship Id="rId97" Type="http://schemas.openxmlformats.org/officeDocument/2006/relationships/hyperlink" Target="https://zu.ub.uni-freiburg.de/data/9616" TargetMode="External"/><Relationship Id="rId98" Type="http://schemas.openxmlformats.org/officeDocument/2006/relationships/hyperlink" Target="https://zu.ub.uni-freiburg.de/data/9620" TargetMode="External"/><Relationship Id="rId99" Type="http://schemas.openxmlformats.org/officeDocument/2006/relationships/hyperlink" Target="https://zu.ub.uni-freiburg.de/data/6830" TargetMode="External"/><Relationship Id="rId100" Type="http://schemas.openxmlformats.org/officeDocument/2006/relationships/hyperlink" Target="https://zu.ub.uni-freiburg.de/data/10734" TargetMode="External"/><Relationship Id="rId101" Type="http://schemas.openxmlformats.org/officeDocument/2006/relationships/hyperlink" Target="https://zu.ub.uni-freiburg.de/data/10732" TargetMode="External"/><Relationship Id="rId102" Type="http://schemas.openxmlformats.org/officeDocument/2006/relationships/hyperlink" Target="https://zu.ub.uni-freiburg.de/data/10229" TargetMode="External"/><Relationship Id="rId103" Type="http://schemas.openxmlformats.org/officeDocument/2006/relationships/hyperlink" Target="https://doi.org/10.1525/mp.2022.40.2.112" TargetMode="External"/><Relationship Id="rId104" Type="http://schemas.openxmlformats.org/officeDocument/2006/relationships/hyperlink" Target="https://zu.ub.uni-freiburg.de/data/11165" TargetMode="External"/><Relationship Id="rId105" Type="http://schemas.openxmlformats.org/officeDocument/2006/relationships/hyperlink" Target="https://zu.ub.uni-freiburg.de/data/11847" TargetMode="External"/><Relationship Id="rId106" Type="http://schemas.openxmlformats.org/officeDocument/2006/relationships/hyperlink" Target="https://zu.ub.uni-freiburg.de/data/11846" TargetMode="External"/><Relationship Id="rId107" Type="http://schemas.openxmlformats.org/officeDocument/2006/relationships/hyperlink" Target="https://zu.ub.uni-freiburg.de/data/11140" TargetMode="External"/><Relationship Id="rId108" Type="http://schemas.openxmlformats.org/officeDocument/2006/relationships/hyperlink" Target="https://zu.ub.uni-freiburg.de/activity/1001" TargetMode="External"/><Relationship Id="rId109" Type="http://schemas.openxmlformats.org/officeDocument/2006/relationships/hyperlink" Target="https://zu.ub.uni-freiburg.de/activity/1042" TargetMode="External"/><Relationship Id="rId110" Type="http://schemas.openxmlformats.org/officeDocument/2006/relationships/hyperlink" Target="https://zu.ub.uni-freiburg.de/activity/746" TargetMode="External"/><Relationship Id="rId111" Type="http://schemas.openxmlformats.org/officeDocument/2006/relationships/hyperlink" Target="https://zu.ub.uni-freiburg.de/activity/500" TargetMode="External"/><Relationship Id="rId112" Type="http://schemas.openxmlformats.org/officeDocument/2006/relationships/hyperlink" Target="https://zu.ub.uni-freiburg.de/activity/470" TargetMode="External"/><Relationship Id="rId113" Type="http://schemas.openxmlformats.org/officeDocument/2006/relationships/hyperlink" Target="https://zu.ub.uni-freiburg.de/activity/1002" TargetMode="External"/><Relationship Id="rId114" Type="http://schemas.openxmlformats.org/officeDocument/2006/relationships/hyperlink" Target="https://zu.ub.uni-freiburg.de/activity/498" TargetMode="External"/><Relationship Id="rId115" Type="http://schemas.openxmlformats.org/officeDocument/2006/relationships/hyperlink" Target="https://zu.ub.uni-freiburg.de/activity/402" TargetMode="External"/><Relationship Id="rId116" Type="http://schemas.openxmlformats.org/officeDocument/2006/relationships/hyperlink" Target="https://zu.ub.uni-freiburg.de/activity/1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2025-07-09T15:31:12+02:00</dcterms:created>
  <dcterms:modified xsi:type="dcterms:W3CDTF">2025-07-09T15:31:12+02:00</dcterms:modified>
</cp:coreProperties>
</file>

<file path=docProps/custom.xml><?xml version="1.0" encoding="utf-8"?>
<Properties xmlns="http://schemas.openxmlformats.org/officeDocument/2006/custom-properties" xmlns:vt="http://schemas.openxmlformats.org/officeDocument/2006/docPropsVTypes"/>
</file>