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- 2021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Hermut Kormann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Mentale Modelle und Strategien in China - Gemeinsamkeiten und Unterschiede zu deutschen  Familienunternehmen sowie Börsengesellschaften.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72 - 77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Mehr Sein als Schein!.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(6)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Block, J.</w:t>
      </w:r>
      <w:r>
        <w:rPr/>
        <w:t xml:space="preserve">: </w:t>
      </w:r>
      <w:r>
        <w:rPr/>
        <w:t xml:space="preserve">Strategische Ziele einer Akquisition - Wichtigkeit nach Unternehmenstyp und Auswirkungen auf Dealcharakteristika und die Postakquisitionsphase.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Kormann, Hermut; Suberg, Birgit</w:t>
      </w:r>
      <w:r>
        <w:rPr/>
        <w:t xml:space="preserve">: </w:t>
      </w:r>
      <w:r>
        <w:rPr/>
        <w:t xml:space="preserve">Topics of Family Business Governance - Insights on Structures, Strategies, and Executives.</w:t>
      </w:r>
      <w:r>
        <w:rPr/>
        <w:t xml:space="preserve"> Springer-Verlag GmbH,</w:t>
      </w:r>
      <w:r>
        <w:rPr/>
        <w:t xml:space="preserve"> Heidelberg,</w:t>
      </w:r>
      <w:r>
        <w:rPr/>
        <w:t xml:space="preserve"> 2021.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Lantelme, Maximilian; Seibold, L.K.; Kormann, Hermut</w:t>
      </w:r>
      <w:r>
        <w:rPr/>
        <w:t xml:space="preserve">: </w:t>
      </w:r>
      <w:r>
        <w:rPr/>
        <w:t xml:space="preserve">German Family Enterprises: a sourcebook of structure, growth, downfall and corporate longevity.</w:t>
      </w:r>
      <w:r>
        <w:rPr/>
        <w:t xml:space="preserve"> Springer,</w:t>
      </w:r>
      <w:r>
        <w:rPr/>
        <w:t xml:space="preserve"> Cham,</w:t>
      </w:r>
      <w:r>
        <w:rPr/>
        <w:t xml:space="preserve"> 2021.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Seibold, Laura; Kormann, Hermut; Lantelme, Maximilian</w:t>
      </w:r>
      <w:r>
        <w:rPr/>
        <w:t xml:space="preserve">: </w:t>
      </w:r>
      <w:r>
        <w:rPr/>
        <w:t xml:space="preserve">German Family Enterprises
A Sourcebook of Structure, Diversity, Growth and Downfall.</w:t>
      </w:r>
      <w:r>
        <w:rPr/>
        <w:t xml:space="preserve"> Springer,</w:t>
      </w:r>
      <w:r>
        <w:rPr/>
        <w:t xml:space="preserve"> Cham,</w:t>
      </w:r>
      <w:r>
        <w:rPr/>
        <w:t xml:space="preserve"> 2019.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Unternehmerfamilie.</w:t>
      </w:r>
      <w:r>
        <w:rPr/>
        <w:t xml:space="preserve"> Springer Gabler,</w:t>
      </w:r>
      <w:r>
        <w:rPr/>
        <w:t xml:space="preserve"> Heidelberg,</w:t>
      </w:r>
      <w:r>
        <w:rPr/>
        <w:t xml:space="preserve"> 2018.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https://doi.org/10.1007/978-3-662-55943-7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des Familienunternehmens.</w:t>
      </w:r>
      <w:r>
        <w:rPr/>
        <w:t xml:space="preserve"> Springer Fachmedien Verlag,</w:t>
      </w:r>
      <w:r>
        <w:rPr/>
        <w:t xml:space="preserve"> Wiesbaden,</w:t>
      </w:r>
      <w:r>
        <w:rPr/>
        <w:t xml:space="preserve"> 2017.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https://doi.org/10.1007/978-3-658-18763-7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Neurosentherapie oder Salutogenese – Die Behandlung der                         Unternehmerfamilie in Forschung und Beratung.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:133-141.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https://doi.org/10.13109/9783666454196.133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Das Polylemma der Ausschüttungspolitik im Familienunternehmen. </w:t>
      </w:r>
      <w:r>
        <w:rPr/>
        <w:t xml:space="preserve">In: </w:t>
      </w:r>
      <w:r>
        <w:rPr/>
        <w:t xml:space="preserve">Ebel, K./May, K./Rau, S./Zinkann, R. (Hrsg): </w:t>
      </w:r>
      <w:r>
        <w:rPr/>
        <w:t xml:space="preserve">Familienunternehmen: Gestern – Heute – Morgen. </w:t>
      </w:r>
      <w:r>
        <w:rPr/>
        <w:t xml:space="preserve">Murrmann, </w:t>
      </w:r>
      <w:r>
        <w:rPr/>
        <w:t xml:space="preserve">Hamburg, </w:t>
      </w:r>
      <w:r>
        <w:rPr/>
        <w:t xml:space="preserve">2018</w:t>
      </w:r>
      <w:r>
        <w:rPr/>
        <w:t xml:space="preserve">:206 - 212.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Chinesische und europäische Strategiekonzepte. </w:t>
      </w:r>
      <w:r>
        <w:rPr/>
        <w:t xml:space="preserve"> ( FBN Deutschland (Family Business Network))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From Entrepreneur to Enterprise and From Enterprise to Entrepreneurship. </w:t>
      </w:r>
      <w:r>
        <w:rPr/>
        <w:t xml:space="preserve"> ( Innovating through the Generations Conference, Northeastern University, Boston)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Der Untergang von Familienunternehmen: Gründe - Abgründe - Abhilfe. </w:t>
      </w:r>
      <w:r>
        <w:rPr/>
        <w:t xml:space="preserve"> ( Jahreskonferenz FBN (Family Business Network))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What makes German Family Businesses successful? In Europe - in USA - around the world?. </w:t>
      </w:r>
      <w:r>
        <w:rPr/>
        <w:t xml:space="preserve"> ( Conference American-German Chamber of Commerce / Atlanta (USA))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TRUMPF. Geschichte eines Familienunternehmens.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102 - 102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Lehrling ist Jedermann, Geselle, der was kann, Meister, der was ersann.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Binz, Claudia;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Die Bedeutung des Beirats in Zeiten der Krise.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(3): 88-89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Kormann, Hermut; Binz, Claudia</w:t>
      </w:r>
      <w:r>
        <w:rPr/>
        <w:t xml:space="preserve"> et al.</w:t>
      </w:r>
      <w:r>
        <w:rPr/>
        <w:t xml:space="preserve">: </w:t>
      </w:r>
      <w:r>
        <w:rPr/>
        <w:t xml:space="preserve">COVID-19: Understanding the Board’s Key Role During a Crisis. </w:t>
      </w:r>
      <w:r>
        <w:rPr/>
        <w:t xml:space="preserve">In: Entrepreneur &amp; Innovation Exchange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https://doi.org/10.32617/492-5e8efc673ed09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Eigentümer sein in Familienunternehmen.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(6): 216 - 217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monatliche Kolumne im China Family Business Review. </w:t>
      </w:r>
      <w:r>
        <w:rPr/>
        <w:t xml:space="preserve">In: China </w:t>
      </w:r>
      <w:r>
        <w:rPr/>
        <w:t xml:space="preserve">2019</w:t>
      </w:r>
      <w:r>
        <w:rPr/>
        <w:t xml:space="preserve">(2019, 1-12): jeweils - 1 Spalte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32" w:history="1">
        <w:r>
          <w:rPr>
            <w:color w:val="0000FF"/>
          </w:rPr>
          <w:t xml:space="preserve">Herausgeberbeirat bei FuS - Zeitschrift für Familienunternehmen und Strategie</w:t>
        </w:r>
      </w:hyperlink>
      <w:r>
        <w:rPr/>
        <w:t xml:space="preserve">(2016 -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33" w:history="1">
        <w:r>
          <w:rPr>
            <w:color w:val="0000FF"/>
          </w:rPr>
          <w:t xml:space="preserve">Mitglied bei der Kommission für Governance Kodex für Familienunternehmen</w:t>
        </w:r>
      </w:hyperlink>
      <w:r>
        <w:rPr/>
        <w:t xml:space="preserve">(01.01.2015 -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34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Seibold, Laura</w:t>
      </w:r>
      <w:r>
        <w:rPr/>
        <w:t xml:space="preserve">: </w:t>
      </w:r>
      <w:r>
        <w:rPr/>
        <w:t xml:space="preserve">Family Businesses’ Growth: Unpacking the Black Box</w:t>
      </w:r>
      <w:r>
        <w:rPr/>
        <w:t xml:space="preserve">, 2019.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816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03" TargetMode="External"/><Relationship Id="rId8" Type="http://schemas.openxmlformats.org/officeDocument/2006/relationships/hyperlink" Target="https://zu.ub.uni-freiburg.de/data/9686" TargetMode="External"/><Relationship Id="rId9" Type="http://schemas.openxmlformats.org/officeDocument/2006/relationships/hyperlink" Target="https://zu.ub.uni-freiburg.de/data/10914" TargetMode="External"/><Relationship Id="rId10" Type="http://schemas.openxmlformats.org/officeDocument/2006/relationships/hyperlink" Target="https://zu.ub.uni-freiburg.de/data/10913" TargetMode="External"/><Relationship Id="rId11" Type="http://schemas.openxmlformats.org/officeDocument/2006/relationships/hyperlink" Target="https://zu.ub.uni-freiburg.de/data/10575" TargetMode="External"/><Relationship Id="rId12" Type="http://schemas.openxmlformats.org/officeDocument/2006/relationships/hyperlink" Target="https://zu.ub.uni-freiburg.de/data/10904" TargetMode="External"/><Relationship Id="rId13" Type="http://schemas.openxmlformats.org/officeDocument/2006/relationships/hyperlink" Target="https://zu.ub.uni-freiburg.de/data/9633" TargetMode="External"/><Relationship Id="rId14" Type="http://schemas.openxmlformats.org/officeDocument/2006/relationships/hyperlink" Target="https://doi.org/10.1007/978-3-662-55943-7" TargetMode="External"/><Relationship Id="rId15" Type="http://schemas.openxmlformats.org/officeDocument/2006/relationships/hyperlink" Target="https://zu.ub.uni-freiburg.de/data/6867" TargetMode="External"/><Relationship Id="rId16" Type="http://schemas.openxmlformats.org/officeDocument/2006/relationships/hyperlink" Target="https://doi.org/10.1007/978-3-658-18763-7" TargetMode="External"/><Relationship Id="rId17" Type="http://schemas.openxmlformats.org/officeDocument/2006/relationships/hyperlink" Target="https://zu.ub.uni-freiburg.de/data/6821" TargetMode="External"/><Relationship Id="rId18" Type="http://schemas.openxmlformats.org/officeDocument/2006/relationships/hyperlink" Target="https://doi.org/10.13109/9783666454196.133" TargetMode="External"/><Relationship Id="rId19" Type="http://schemas.openxmlformats.org/officeDocument/2006/relationships/hyperlink" Target="https://zu.ub.uni-freiburg.de/data/10523" TargetMode="External"/><Relationship Id="rId20" Type="http://schemas.openxmlformats.org/officeDocument/2006/relationships/hyperlink" Target="https://zu.ub.uni-freiburg.de/data/7654" TargetMode="External"/><Relationship Id="rId21" Type="http://schemas.openxmlformats.org/officeDocument/2006/relationships/hyperlink" Target="https://zu.ub.uni-freiburg.de/data/6824" TargetMode="External"/><Relationship Id="rId22" Type="http://schemas.openxmlformats.org/officeDocument/2006/relationships/hyperlink" Target="https://zu.ub.uni-freiburg.de/data/6825" TargetMode="External"/><Relationship Id="rId23" Type="http://schemas.openxmlformats.org/officeDocument/2006/relationships/hyperlink" Target="https://zu.ub.uni-freiburg.de/data/6823" TargetMode="External"/><Relationship Id="rId24" Type="http://schemas.openxmlformats.org/officeDocument/2006/relationships/hyperlink" Target="https://zu.ub.uni-freiburg.de/data/6822" TargetMode="External"/><Relationship Id="rId25" Type="http://schemas.openxmlformats.org/officeDocument/2006/relationships/hyperlink" Target="https://zu.ub.uni-freiburg.de/data/9687" TargetMode="External"/><Relationship Id="rId26" Type="http://schemas.openxmlformats.org/officeDocument/2006/relationships/hyperlink" Target="https://zu.ub.uni-freiburg.de/data/10912" TargetMode="External"/><Relationship Id="rId27" Type="http://schemas.openxmlformats.org/officeDocument/2006/relationships/hyperlink" Target="https://zu.ub.uni-freiburg.de/data/10572" TargetMode="External"/><Relationship Id="rId28" Type="http://schemas.openxmlformats.org/officeDocument/2006/relationships/hyperlink" Target="https://doi.org/10.32617/492-5e8efc673ed09" TargetMode="External"/><Relationship Id="rId29" Type="http://schemas.openxmlformats.org/officeDocument/2006/relationships/hyperlink" Target="https://zu.ub.uni-freiburg.de/data/10596" TargetMode="External"/><Relationship Id="rId30" Type="http://schemas.openxmlformats.org/officeDocument/2006/relationships/hyperlink" Target="https://zu.ub.uni-freiburg.de/data/10573" TargetMode="External"/><Relationship Id="rId31" Type="http://schemas.openxmlformats.org/officeDocument/2006/relationships/hyperlink" Target="https://zu.ub.uni-freiburg.de/data/9688" TargetMode="External"/><Relationship Id="rId32" Type="http://schemas.openxmlformats.org/officeDocument/2006/relationships/hyperlink" Target="https://zu.ub.uni-freiburg.de/activity/1242" TargetMode="External"/><Relationship Id="rId33" Type="http://schemas.openxmlformats.org/officeDocument/2006/relationships/hyperlink" Target="https://zu.ub.uni-freiburg.de/activity/969" TargetMode="External"/><Relationship Id="rId34" Type="http://schemas.openxmlformats.org/officeDocument/2006/relationships/hyperlink" Target="https://zu.ub.uni-freiburg.de/activity/1229" TargetMode="External"/><Relationship Id="rId35" Type="http://schemas.openxmlformats.org/officeDocument/2006/relationships/hyperlink" Target="https://zu.ub.uni-freiburg.de/data/9214" TargetMode="External"/><Relationship Id="rId36" Type="http://schemas.openxmlformats.org/officeDocument/2006/relationships/hyperlink" Target="https://zu.ub.uni-freiburg.de/data/9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2024-04-29T16:28:31+02:00</dcterms:created>
  <dcterms:modified xsi:type="dcterms:W3CDTF">2024-04-29T16:28:31+02:00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