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Manfred Moldaschl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Meisinger, Norman; Moldaschl, Manfred</w:t>
      </w:r>
      <w:r>
        <w:rPr/>
        <w:t xml:space="preserve">: </w:t>
      </w:r>
      <w:r>
        <w:rPr/>
        <w:t xml:space="preserve">Reduced to the max: firm performance and organizational ambidexterity research. </w:t>
      </w:r>
      <w:r>
        <w:rPr/>
        <w:t xml:space="preserve">In: Journal of Strategy and Management </w:t>
      </w:r>
      <w:r>
        <w:rPr/>
        <w:t xml:space="preserve">2020</w:t>
      </w:r>
      <w:r>
        <w:rPr/>
        <w:t xml:space="preserve">(14, 1): 96-106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https://doi.org/10.1108/JSMA-06-2020-0149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2015</w:t>
      </w:r>
      <w:r>
        <w:rPr/>
        <w:t xml:space="preserve">(11, 2): 185 - 207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: </w:t>
      </w:r>
      <w:r>
        <w:rPr/>
        <w:t xml:space="preserve">Im Spiegel der Organisation: Innovationsfähigkeit durch Institutionelle Reflexivität.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</w:t>
      </w:r>
      <w:r>
        <w:rPr/>
        <w:t xml:space="preserve">2015</w:t>
      </w:r>
      <w:r>
        <w:rPr/>
        <w:t xml:space="preserve">: 137-142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Stehr, Nico; Moldaschl, Manfred</w:t>
      </w:r>
      <w:r>
        <w:rPr/>
        <w:t xml:space="preserve">: </w:t>
      </w:r>
      <w:r>
        <w:rPr/>
        <w:t xml:space="preserve">Wissensökonomie und Innovation. Beiträge zur Ökonomie der Wissensgesellschaft. 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: </w:t>
      </w:r>
      <w:r>
        <w:rPr/>
        <w:t xml:space="preserve">Organisierung und Organisation von Arbeit. </w:t>
      </w:r>
      <w:r>
        <w:rPr/>
        <w:t xml:space="preserve">In: </w:t>
      </w:r>
      <w:r>
        <w:rPr/>
        <w:t xml:space="preserve">Fritz Böhle, G. Günter Voß, Günther Wachtler (Hrsg): </w:t>
      </w:r>
      <w:r>
        <w:rPr/>
        <w:t xml:space="preserve">Handbuch Arbeitssoziologie.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2018</w:t>
      </w:r>
      <w:r>
        <w:rPr/>
        <w:t xml:space="preserve">:359-400.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https://doi.org/10.1007/978-3-658-14458-6_10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Wie lebenswert sind unsere Städte?. </w:t>
      </w:r>
      <w:r>
        <w:rPr/>
        <w:t xml:space="preserve">In: </w:t>
      </w:r>
      <w:r>
        <w:rPr/>
        <w:t xml:space="preserve">Felix Hartenstein / Hans Hermann Albers (Hrsg): </w:t>
      </w:r>
      <w:r>
        <w:rPr/>
        <w:t xml:space="preserve">CSR und Stadtentwicklung.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2017</w:t>
      </w:r>
      <w:r>
        <w:rPr/>
        <w:t xml:space="preserve">:0000 - 0000.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https://doi.org/10.1007/978-3-662-50313-3_6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Jain, Anil Kumar; Moldaschl, Manfred; Hallensleben, Tobias</w:t>
      </w:r>
      <w:r>
        <w:rPr/>
        <w:t xml:space="preserve"> et al.</w:t>
      </w:r>
      <w:r>
        <w:rPr/>
        <w:t xml:space="preserve">: </w:t>
      </w:r>
      <w:r>
        <w:rPr/>
        <w:t xml:space="preserve">Reflexivität durch Verfahren? - Zum Zusammenhang zwischen Reflexivität, Innovation und dem Einsatz von Management-Tools (untersucht anhand einer quantitativen Studie bei deutschen Unternehmen/Organisationen in zwei Befragungeswellen). </w:t>
      </w:r>
      <w:r>
        <w:rPr/>
        <w:t xml:space="preserve">In: </w:t>
      </w:r>
      <w:r>
        <w:rPr/>
        <w:t xml:space="preserve">Moldaschl, Manfred; Manger, Daniela (Hrsg): </w:t>
      </w:r>
      <w:r>
        <w:rPr/>
        <w:t xml:space="preserve">Im Spiegel der Organisation. Innovationsfähigkeit durch Institutionelle Reflexivität.. </w:t>
      </w:r>
      <w:r>
        <w:rPr/>
        <w:t xml:space="preserve">Rainer Hampp, </w:t>
      </w:r>
      <w:r>
        <w:rPr/>
        <w:t xml:space="preserve">München/Mering, </w:t>
      </w:r>
      <w:r>
        <w:rPr/>
        <w:t xml:space="preserve">2016</w:t>
      </w:r>
      <w:r>
        <w:rPr/>
        <w:t xml:space="preserve">:149 - 210.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Stehr, Nico; Moldaschl, Manfred</w:t>
      </w:r>
      <w:r>
        <w:rPr/>
        <w:t xml:space="preserve">: </w:t>
      </w:r>
      <w:r>
        <w:rPr/>
        <w:t xml:space="preserve">Woran scheitert der globale Klimaschutz? Postdemokratie und andere Erklärungsmodelle. </w:t>
      </w:r>
      <w:r>
        <w:rPr/>
        <w:t xml:space="preserve">In: </w:t>
      </w:r>
      <w:r>
        <w:rPr/>
        <w:t xml:space="preserve">Robert Pfaller, Klaus Kufeld (Hrsg): </w:t>
      </w:r>
      <w:r>
        <w:rPr/>
        <w:t xml:space="preserve">Arkadien oder Dschungelcamp: Leben im Einklang oder Kampf mit der Natur?. </w:t>
      </w:r>
      <w:r>
        <w:rPr/>
        <w:t xml:space="preserve">Karl Alber, </w:t>
      </w:r>
      <w:r>
        <w:rPr/>
        <w:t xml:space="preserve">Freiburg, München, </w:t>
      </w:r>
      <w:r>
        <w:rPr/>
        <w:t xml:space="preserve">2014</w:t>
      </w:r>
      <w:r>
        <w:rPr/>
        <w:t xml:space="preserve">:248 - 275.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</w:t>
      </w:r>
      <w:r>
        <w:rPr/>
        <w:t xml:space="preserve">: </w:t>
      </w:r>
      <w:r>
        <w:rPr/>
        <w:t xml:space="preserve">Innovationsfähigkeit der Person. </w:t>
      </w:r>
      <w:r>
        <w:rPr/>
        <w:t xml:space="preserve">In: </w:t>
      </w:r>
      <w:r>
        <w:rPr/>
        <w:t xml:space="preserve">Jeschke, Sabina (Hrsg): </w:t>
      </w:r>
      <w:r>
        <w:rPr/>
        <w:t xml:space="preserve">Innovationsfähigkeit im demografischen Wandel. </w:t>
      </w:r>
      <w:r>
        <w:rPr/>
        <w:t xml:space="preserve">Campus, </w:t>
      </w:r>
      <w:r>
        <w:rPr/>
        <w:t xml:space="preserve">Frankfurt/Main, </w:t>
      </w:r>
      <w:r>
        <w:rPr/>
        <w:t xml:space="preserve">2013</w:t>
      </w:r>
      <w:r>
        <w:rPr/>
        <w:t xml:space="preserve">:223 - 234.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 et al.</w:t>
      </w:r>
      <w:r>
        <w:rPr/>
        <w:t xml:space="preserve">: </w:t>
      </w:r>
      <w:r>
        <w:rPr/>
        <w:t xml:space="preserve">How to get off Innovation Capabilities by Change Programs? Theory and Case Study. </w:t>
      </w:r>
      <w:r>
        <w:rPr/>
        <w:t xml:space="preserve">In: </w:t>
      </w:r>
      <w:r>
        <w:rPr/>
        <w:t xml:space="preserve">Lang, R.; Müller, E.; (Hrsg): </w:t>
      </w:r>
      <w:r>
        <w:rPr/>
        <w:t xml:space="preserve">International Symposium on Innovation Methods and Innovation Management: methods, strategy, cooperation.. </w:t>
      </w:r>
      <w:r>
        <w:rPr/>
        <w:t xml:space="preserve">Universitätsverlag TU Chemnitz, </w:t>
      </w:r>
      <w:r>
        <w:rPr/>
        <w:t xml:space="preserve">Chemnitz, </w:t>
      </w:r>
      <w:r>
        <w:rPr/>
        <w:t xml:space="preserve">2012</w:t>
      </w:r>
      <w:r>
        <w:rPr/>
        <w:t xml:space="preserve">:45 - 56.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Stehr, Nico; Moldaschl, Manfred</w:t>
      </w:r>
      <w:r>
        <w:rPr/>
        <w:t xml:space="preserve">: </w:t>
      </w:r>
      <w:r>
        <w:rPr/>
        <w:t xml:space="preserve">Heikle Balance - Darf Nachhaltigkeit nur auf die Umwelt zielen?. </w:t>
      </w:r>
      <w:r>
        <w:rPr/>
        <w:t xml:space="preserve">In: </w:t>
      </w:r>
      <w:r>
        <w:rPr/>
        <w:t xml:space="preserve">Axel Braun (Hrsg): </w:t>
      </w:r>
      <w:r>
        <w:rPr/>
        <w:t xml:space="preserve">Die Technik muss grausam sein.. </w:t>
      </w:r>
      <w:r>
        <w:rPr/>
        <w:t xml:space="preserve">RWE Stiftung, </w:t>
      </w:r>
      <w:r>
        <w:rPr/>
        <w:t xml:space="preserve">Essen, </w:t>
      </w:r>
      <w:r>
        <w:rPr/>
        <w:t xml:space="preserve">2012</w:t>
      </w:r>
      <w:r>
        <w:rPr/>
        <w:t xml:space="preserve">:12 - 15.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</w:t>
      </w:r>
      <w:r>
        <w:rPr/>
        <w:t xml:space="preserve">: </w:t>
      </w:r>
      <w:r>
        <w:rPr/>
        <w:t xml:space="preserve">Innovation Capabilities and Inabilities. </w:t>
      </w:r>
      <w:r>
        <w:rPr/>
        <w:t xml:space="preserve">In: </w:t>
      </w:r>
      <w:r>
        <w:rPr/>
        <w:t xml:space="preserve">Gómez, L.; Candel, I.; López, A. (Hrsg): </w:t>
      </w:r>
      <w:r>
        <w:rPr/>
        <w:t xml:space="preserve">Technology, Education and Development. </w:t>
      </w:r>
      <w:r>
        <w:rPr/>
        <w:t xml:space="preserve">INTED Publications, </w:t>
      </w:r>
      <w:r>
        <w:rPr/>
        <w:t xml:space="preserve">Valencia, </w:t>
      </w:r>
      <w:r>
        <w:rPr/>
        <w:t xml:space="preserve">2011</w:t>
      </w:r>
      <w:r>
        <w:rPr/>
        <w:t xml:space="preserve">:1573 - 1582.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Jain, Anil Kumar</w:t>
      </w:r>
      <w:r>
        <w:rPr/>
        <w:t xml:space="preserve"> et al.</w:t>
      </w:r>
      <w:r>
        <w:rPr/>
        <w:t xml:space="preserve">: </w:t>
      </w:r>
      <w:r>
        <w:rPr/>
        <w:t xml:space="preserve">Innovationsfähigkeit - Empirische Befunde zur Rolle reflexiver Verfahren. </w:t>
      </w:r>
      <w:r>
        <w:rPr/>
        <w:t xml:space="preserve">In: </w:t>
      </w:r>
      <w:r>
        <w:rPr/>
        <w:t xml:space="preserve">Schallock, B.; Jacobsen, H. (Hrsg): </w:t>
      </w:r>
      <w:r>
        <w:rPr/>
        <w:t xml:space="preserve">Innovationsstrategien jenseits traditionellen Managements. </w:t>
      </w:r>
      <w:r>
        <w:rPr/>
        <w:t xml:space="preserve">Fraunhofer Verlag, </w:t>
      </w:r>
      <w:r>
        <w:rPr/>
        <w:t xml:space="preserve">Stuttgart, </w:t>
      </w:r>
      <w:r>
        <w:rPr/>
        <w:t xml:space="preserve">2011</w:t>
      </w:r>
      <w:r>
        <w:rPr/>
        <w:t xml:space="preserve">:000 - 000.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Enhanced Socio-Economic Analysis of BGI as Urban Innovation.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Reflexivity and Governmental Capabilities in Sustainable Change.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 approach for re-politization of socio-ecological transformation. 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</w:t>
      </w:r>
      <w:r>
        <w:rPr/>
        <w:t xml:space="preserve">: </w:t>
      </w:r>
      <w:r>
        <w:rPr/>
        <w:t xml:space="preserve">Reflexivity in Entrepreneurial Work. Analyzing Competences in Contradictory Work Demands. 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Analyse immaterieller Ressourcen in kommunalen Initiativen energiepolitischer Modernisierung.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</w:t>
      </w:r>
      <w:r>
        <w:rPr/>
        <w:t xml:space="preserve">: </w:t>
      </w:r>
      <w:r>
        <w:rPr/>
        <w:t xml:space="preserve">Reflexivität als Indikator dynamischer Fähigkeiten im betrieblichen Wandel. Empirische Befunde zur Koevolution individueller und organisationaler Kompetenzen.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Indikatoren organisationalen und regionalen Wandels. Eine sozioökonomische Konzeption zur Analyse von Transformationsfähigkeit.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The Role of Reflexivity in Conflicts and Policymaking. 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Reflexivity: Advances in the Study of Organizational Change.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Reflexive Professionalität – Zur Analyse moralischer Konflikte in professioneller Arbeit.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Dahm, Daniel; Moldaschl, Manfred; Rohr, Jascha</w:t>
      </w:r>
      <w:r>
        <w:rPr/>
        <w:t xml:space="preserve"> et al.</w:t>
      </w:r>
      <w:r>
        <w:rPr/>
        <w:t xml:space="preserve"> (2017):</w:t>
      </w:r>
      <w:r>
        <w:rPr/>
        <w:t xml:space="preserve"> g-local. </w:t>
      </w:r>
      <w:r>
        <w:rPr/>
        <w:t xml:space="preserve"> ( La Scuola Open Source, Bari, Italien)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Plurale Ökonomik: Interdisziplinäre Curricula in den Fächern Sociology, Politics und Economics an deutschen Universitäten. </w:t>
      </w:r>
      <w:r>
        <w:rPr/>
        <w:t xml:space="preserve"> ( Universität Siegen)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Pragmatische Sozialwissenschaft - ein Gegenentwurf zur Denkwelt des rationalen Beute-Individualismus. </w:t>
      </w:r>
      <w:r>
        <w:rPr/>
        <w:t xml:space="preserve"> ( Universität Siegen)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Zwischen Effizienz, Suffiziez und Innovation. </w:t>
      </w:r>
      <w:r>
        <w:rPr/>
        <w:t xml:space="preserve"> ( Sommertagung ECS, Zeppelin Universität)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Geneva </w:t>
      </w:r>
      <w:r>
        <w:rPr/>
        <w:t xml:space="preserve">2015</w:t>
      </w:r>
      <w:r>
        <w:rPr/>
        <w:t xml:space="preserve">(2015, 11): 137 - 142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Hallensleben, Tobias; Meisinger, Norman; Moldaschl, Manfred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Workshop des Forscherteams mit Prof. Dr. Martin Allespach - Direktor und Leiter der Europäischen Akademie der Arbeit (EAdA ) an der Universität Frankfurt/Main zu einem gemeinsamen Forschungsprojekt bei der Hans-Böckler-Stiftung</w:t>
        </w:r>
      </w:hyperlink>
      <w:r>
        <w:rPr/>
        <w:t xml:space="preserve">(30.11.2018)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hyperlink r:id="rId43" w:history="1">
        <w:r>
          <w:rPr>
            <w:color w:val="0000FF"/>
          </w:rPr>
          <w:t xml:space="preserve">Reflexives Projektmanagement durch nachhaltige Innovationsarbeit</w:t>
        </w:r>
      </w:hyperlink>
      <w:r>
        <w:rPr/>
        <w:t xml:space="preserve">(21.09.2017 - 24.09.2017)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Dahm, Daniel; Hallensleben, Tobias; Moldaschl, Manfred</w:t>
      </w:r>
      <w:r>
        <w:rPr/>
        <w:t xml:space="preserve"> et al.</w:t>
      </w:r>
      <w:r>
        <w:rPr/>
        <w:t xml:space="preserve">: </w:t>
      </w:r>
      <w:hyperlink r:id="rId44" w:history="1">
        <w:r>
          <w:rPr>
            <w:color w:val="0000FF"/>
          </w:rPr>
          <w:t xml:space="preserve">Diskussion der gemeinsamen Programm-Schwerpunkte und die Planung der Veranstaltungsvorhaben für 2017</w:t>
        </w:r>
      </w:hyperlink>
      <w:r>
        <w:rPr/>
        <w:t xml:space="preserve">(07.12.2016 - 09.12.2016)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Manger, Daniela; Moldaschl, Manfred; Jain, Anil Kumar</w:t>
      </w:r>
      <w:r>
        <w:rPr/>
        <w:t xml:space="preserve">: </w:t>
      </w:r>
      <w:hyperlink r:id="rId45" w:history="1">
        <w:r>
          <w:rPr>
            <w:color w:val="0000FF"/>
          </w:rPr>
          <w:t xml:space="preserve">Ästhetik und Reflexivität als Instrument der Unternehmenskultur</w:t>
        </w:r>
      </w:hyperlink>
      <w:r>
        <w:rPr/>
        <w:t xml:space="preserve">(13.10.2016)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46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Moldaschl, Manfred; Hallensleben, Tobias</w:t>
      </w:r>
      <w:r>
        <w:rPr/>
        <w:t xml:space="preserve">: </w:t>
      </w:r>
      <w:hyperlink r:id="rId47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48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Hallensleben, Tobias; Moldaschl, Manfred</w:t>
      </w:r>
      <w:r>
        <w:rPr/>
        <w:t xml:space="preserve">: </w:t>
      </w:r>
      <w:hyperlink r:id="rId49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7C01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125" TargetMode="External"/><Relationship Id="rId8" Type="http://schemas.openxmlformats.org/officeDocument/2006/relationships/hyperlink" Target="https://doi.org/10.1108/JSMA-06-2020-0149" TargetMode="External"/><Relationship Id="rId9" Type="http://schemas.openxmlformats.org/officeDocument/2006/relationships/hyperlink" Target="https://zu.ub.uni-freiburg.de/data/10000" TargetMode="External"/><Relationship Id="rId10" Type="http://schemas.openxmlformats.org/officeDocument/2006/relationships/hyperlink" Target="https://doi.org/10.1504/ijwi.2015.071192" TargetMode="External"/><Relationship Id="rId11" Type="http://schemas.openxmlformats.org/officeDocument/2006/relationships/hyperlink" Target="https://zu.ub.uni-freiburg.de/data/3958" TargetMode="External"/><Relationship Id="rId12" Type="http://schemas.openxmlformats.org/officeDocument/2006/relationships/hyperlink" Target="https://zu.ub.uni-freiburg.de/data/6365" TargetMode="External"/><Relationship Id="rId13" Type="http://schemas.openxmlformats.org/officeDocument/2006/relationships/hyperlink" Target="https://zu.ub.uni-freiburg.de/data/5868" TargetMode="External"/><Relationship Id="rId14" Type="http://schemas.openxmlformats.org/officeDocument/2006/relationships/hyperlink" Target="https://zu.ub.uni-freiburg.de/data/3963" TargetMode="External"/><Relationship Id="rId15" Type="http://schemas.openxmlformats.org/officeDocument/2006/relationships/hyperlink" Target="https://zu.ub.uni-freiburg.de/data/1921" TargetMode="External"/><Relationship Id="rId16" Type="http://schemas.openxmlformats.org/officeDocument/2006/relationships/hyperlink" Target="https://doi.org/10.1007/978-3-658-14458-6_10" TargetMode="External"/><Relationship Id="rId17" Type="http://schemas.openxmlformats.org/officeDocument/2006/relationships/hyperlink" Target="https://zu.ub.uni-freiburg.de/data/11160" TargetMode="External"/><Relationship Id="rId18" Type="http://schemas.openxmlformats.org/officeDocument/2006/relationships/hyperlink" Target="https://doi.org/10.1007/978-3-662-50313-3_6" TargetMode="External"/><Relationship Id="rId19" Type="http://schemas.openxmlformats.org/officeDocument/2006/relationships/hyperlink" Target="https://zu.ub.uni-freiburg.de/data/5950" TargetMode="External"/><Relationship Id="rId20" Type="http://schemas.openxmlformats.org/officeDocument/2006/relationships/hyperlink" Target="https://zu.ub.uni-freiburg.de/data/5045" TargetMode="External"/><Relationship Id="rId21" Type="http://schemas.openxmlformats.org/officeDocument/2006/relationships/hyperlink" Target="https://zu.ub.uni-freiburg.de/data/4107" TargetMode="External"/><Relationship Id="rId22" Type="http://schemas.openxmlformats.org/officeDocument/2006/relationships/hyperlink" Target="https://zu.ub.uni-freiburg.de/data/3888" TargetMode="External"/><Relationship Id="rId23" Type="http://schemas.openxmlformats.org/officeDocument/2006/relationships/hyperlink" Target="https://zu.ub.uni-freiburg.de/data/5053" TargetMode="External"/><Relationship Id="rId24" Type="http://schemas.openxmlformats.org/officeDocument/2006/relationships/hyperlink" Target="https://zu.ub.uni-freiburg.de/data/3010" TargetMode="External"/><Relationship Id="rId25" Type="http://schemas.openxmlformats.org/officeDocument/2006/relationships/hyperlink" Target="https://zu.ub.uni-freiburg.de/data/5055" TargetMode="External"/><Relationship Id="rId26" Type="http://schemas.openxmlformats.org/officeDocument/2006/relationships/hyperlink" Target="https://zu.ub.uni-freiburg.de/data/5047" TargetMode="External"/><Relationship Id="rId27" Type="http://schemas.openxmlformats.org/officeDocument/2006/relationships/hyperlink" Target="https://zu.ub.uni-freiburg.de/data/5951" TargetMode="External"/><Relationship Id="rId28" Type="http://schemas.openxmlformats.org/officeDocument/2006/relationships/hyperlink" Target="https://zu.ub.uni-freiburg.de/data/6597" TargetMode="External"/><Relationship Id="rId29" Type="http://schemas.openxmlformats.org/officeDocument/2006/relationships/hyperlink" Target="https://zu.ub.uni-freiburg.de/data/6246" TargetMode="External"/><Relationship Id="rId30" Type="http://schemas.openxmlformats.org/officeDocument/2006/relationships/hyperlink" Target="https://zu.ub.uni-freiburg.de/data/5056" TargetMode="External"/><Relationship Id="rId31" Type="http://schemas.openxmlformats.org/officeDocument/2006/relationships/hyperlink" Target="https://zu.ub.uni-freiburg.de/data/5057" TargetMode="External"/><Relationship Id="rId32" Type="http://schemas.openxmlformats.org/officeDocument/2006/relationships/hyperlink" Target="https://zu.ub.uni-freiburg.de/data/5059" TargetMode="External"/><Relationship Id="rId33" Type="http://schemas.openxmlformats.org/officeDocument/2006/relationships/hyperlink" Target="https://zu.ub.uni-freiburg.de/data/5058" TargetMode="External"/><Relationship Id="rId34" Type="http://schemas.openxmlformats.org/officeDocument/2006/relationships/hyperlink" Target="https://zu.ub.uni-freiburg.de/data/5060" TargetMode="External"/><Relationship Id="rId35" Type="http://schemas.openxmlformats.org/officeDocument/2006/relationships/hyperlink" Target="https://zu.ub.uni-freiburg.de/data/6854" TargetMode="External"/><Relationship Id="rId36" Type="http://schemas.openxmlformats.org/officeDocument/2006/relationships/hyperlink" Target="https://zu.ub.uni-freiburg.de/data/3959" TargetMode="External"/><Relationship Id="rId37" Type="http://schemas.openxmlformats.org/officeDocument/2006/relationships/hyperlink" Target="https://zu.ub.uni-freiburg.de/data/7019" TargetMode="External"/><Relationship Id="rId38" Type="http://schemas.openxmlformats.org/officeDocument/2006/relationships/hyperlink" Target="https://zu.ub.uni-freiburg.de/data/5991" TargetMode="External"/><Relationship Id="rId39" Type="http://schemas.openxmlformats.org/officeDocument/2006/relationships/hyperlink" Target="https://zu.ub.uni-freiburg.de/data/5992" TargetMode="External"/><Relationship Id="rId40" Type="http://schemas.openxmlformats.org/officeDocument/2006/relationships/hyperlink" Target="https://zu.ub.uni-freiburg.de/data/7027" TargetMode="External"/><Relationship Id="rId41" Type="http://schemas.openxmlformats.org/officeDocument/2006/relationships/hyperlink" Target="https://zu.ub.uni-freiburg.de/data/5105" TargetMode="External"/><Relationship Id="rId42" Type="http://schemas.openxmlformats.org/officeDocument/2006/relationships/hyperlink" Target="https://zu.ub.uni-freiburg.de/activity/1129" TargetMode="External"/><Relationship Id="rId43" Type="http://schemas.openxmlformats.org/officeDocument/2006/relationships/hyperlink" Target="https://zu.ub.uni-freiburg.de/activity/1076" TargetMode="External"/><Relationship Id="rId44" Type="http://schemas.openxmlformats.org/officeDocument/2006/relationships/hyperlink" Target="https://zu.ub.uni-freiburg.de/activity/1072" TargetMode="External"/><Relationship Id="rId45" Type="http://schemas.openxmlformats.org/officeDocument/2006/relationships/hyperlink" Target="https://zu.ub.uni-freiburg.de/activity/1020" TargetMode="External"/><Relationship Id="rId46" Type="http://schemas.openxmlformats.org/officeDocument/2006/relationships/hyperlink" Target="https://zu.ub.uni-freiburg.de/activity/744" TargetMode="External"/><Relationship Id="rId47" Type="http://schemas.openxmlformats.org/officeDocument/2006/relationships/hyperlink" Target="https://zu.ub.uni-freiburg.de/activity/742" TargetMode="External"/><Relationship Id="rId48" Type="http://schemas.openxmlformats.org/officeDocument/2006/relationships/hyperlink" Target="https://zu.ub.uni-freiburg.de/activity/745" TargetMode="External"/><Relationship Id="rId49" Type="http://schemas.openxmlformats.org/officeDocument/2006/relationships/hyperlink" Target="https://zu.ub.uni-freiburg.de/activity/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2024-04-19T09:02:54+02:00</dcterms:created>
  <dcterms:modified xsi:type="dcterms:W3CDTF">2024-04-19T09:02:54+02:00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