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Manfred Moldaschl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Meisinger, Norman; Moldaschl, Manfred</w:t>
      </w:r>
      <w:r>
        <w:rPr/>
        <w:t xml:space="preserve">: </w:t>
      </w:r>
      <w:r>
        <w:rPr/>
        <w:t xml:space="preserve">Reduced to the max: firm performance and organizational ambidexterity research. </w:t>
      </w:r>
      <w:r>
        <w:rPr/>
        <w:t xml:space="preserve">In: Journal of Strategy and Management </w:t>
      </w:r>
      <w:r>
        <w:rPr/>
        <w:t xml:space="preserve">2020</w:t>
      </w:r>
      <w:r>
        <w:rPr/>
        <w:t xml:space="preserve">(14, 1): 96-106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https://doi.org/10.1108/JSMA-06-2020-0149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: </w:t>
      </w:r>
      <w:r>
        <w:rPr/>
        <w:t xml:space="preserve">Im Spiegel der Organisation: Innovationsfähigkeit durch Institutionelle Reflexivität.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: </w:t>
      </w:r>
      <w:r>
        <w:rPr/>
        <w:t xml:space="preserve">Organisierung und Organisation von Arbeit. </w:t>
      </w:r>
      <w:r>
        <w:rPr/>
        <w:t xml:space="preserve">In: </w:t>
      </w:r>
      <w:r>
        <w:rPr/>
        <w:t xml:space="preserve">Fritz Böhle, G. Günter Voß, Günther Wachtler (Hrsg): </w:t>
      </w:r>
      <w:r>
        <w:rPr/>
        <w:t xml:space="preserve">Handbuch Arbeitssoziologie.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2018</w:t>
      </w:r>
      <w:r>
        <w:rPr/>
        <w:t xml:space="preserve">:359-400.</w:t>
      </w:r>
      <w:r>
        <w:rPr/>
        <w:t xml:space="preserve"> </w:t>
      </w:r>
      <w:hyperlink r:id="rId11" w:history="1">
        <w:r>
          <w:rPr>
            <w:color w:val="0000FF"/>
          </w:rPr>
          <w:t xml:space="preserve">https://doi.org/10.1007/978-3-658-14458-6_10</w:t>
        </w:r>
      </w:hyperlink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Wörlen, Matthias</w:t>
      </w:r>
      <w:r>
        <w:rPr/>
        <w:t xml:space="preserve">: </w:t>
      </w:r>
      <w:r>
        <w:rPr/>
        <w:t xml:space="preserve">Wie lebenswert sind unsere Städte?. </w:t>
      </w:r>
      <w:r>
        <w:rPr/>
        <w:t xml:space="preserve">In: </w:t>
      </w:r>
      <w:r>
        <w:rPr/>
        <w:t xml:space="preserve">Felix Hartenstein / Hans Hermann Albers (Hrsg): </w:t>
      </w:r>
      <w:r>
        <w:rPr/>
        <w:t xml:space="preserve">CSR und Stadtentwicklung.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2017</w:t>
      </w:r>
      <w:r>
        <w:rPr/>
        <w:t xml:space="preserve">:0000 - 0000.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https://doi.org/10.1007/978-3-662-50313-3_6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Jain, Anil Kumar; Moldaschl, Manfred; Hallensleben, Tobias</w:t>
      </w:r>
      <w:r>
        <w:rPr/>
        <w:t xml:space="preserve"> et al.</w:t>
      </w:r>
      <w:r>
        <w:rPr/>
        <w:t xml:space="preserve">: </w:t>
      </w:r>
      <w:r>
        <w:rPr/>
        <w:t xml:space="preserve">Reflexivität durch Verfahren? - Zum Zusammenhang zwischen Reflexivität, Innovation und dem Einsatz von Management-Tools (untersucht anhand einer quantitativen Studie bei deutschen Unternehmen/Organisationen in zwei Befragungeswellen). </w:t>
      </w:r>
      <w:r>
        <w:rPr/>
        <w:t xml:space="preserve">In: </w:t>
      </w:r>
      <w:r>
        <w:rPr/>
        <w:t xml:space="preserve">Moldaschl, Manfred; Manger, Daniela (Hrsg): </w:t>
      </w:r>
      <w:r>
        <w:rPr/>
        <w:t xml:space="preserve">Im Spiegel der Organisation. Innovationsfähigkeit durch Institutionelle Reflexivität.. </w:t>
      </w:r>
      <w:r>
        <w:rPr/>
        <w:t xml:space="preserve">Rainer Hampp, </w:t>
      </w:r>
      <w:r>
        <w:rPr/>
        <w:t xml:space="preserve">München/Mering, </w:t>
      </w:r>
      <w:r>
        <w:rPr/>
        <w:t xml:space="preserve">2016</w:t>
      </w:r>
      <w:r>
        <w:rPr/>
        <w:t xml:space="preserve">:149 - 210.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Moldaschl, Manfred; Wörlen, Matthias</w:t>
      </w:r>
      <w:r>
        <w:rPr/>
        <w:t xml:space="preserve">: </w:t>
      </w:r>
      <w:r>
        <w:rPr/>
        <w:t xml:space="preserve">Enhanced Socio-Economic Analysis of BGI as Urban Innovation.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Reflexivity and Governmental Capabilities in Sustainable Change. 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Reflexivity approach for re-politization of socio-ecological transformation. 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  <w:br/>
    </w:p>
    <w:p>
      <w:pPr>
        <w:numPr>
          <w:ilvl w:val="0"/>
          <w:numId w:val="1"/>
        </w:numPr>
      </w:pPr>
      <w:r>
        <w:rPr/>
        <w:t xml:space="preserve">Dahm, Daniel; Moldaschl, Manfred; Rohr, Jascha</w:t>
      </w:r>
      <w:r>
        <w:rPr/>
        <w:t xml:space="preserve"> et al.</w:t>
      </w:r>
      <w:r>
        <w:rPr/>
        <w:t xml:space="preserve"> (2017):</w:t>
      </w:r>
      <w:r>
        <w:rPr/>
        <w:t xml:space="preserve"> g-local. </w:t>
      </w:r>
      <w:r>
        <w:rPr/>
        <w:t xml:space="preserve"> ( La Scuola Open Source, Bari, Italien)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 (2016):</w:t>
      </w:r>
      <w:r>
        <w:rPr/>
        <w:t xml:space="preserve"> Zwischen Effizienz, Suffiziez und Innovation. </w:t>
      </w:r>
      <w:r>
        <w:rPr/>
        <w:t xml:space="preserve"> ( Sommertagung ECS, Zeppelin Universität)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 (2016):</w:t>
      </w:r>
      <w:r>
        <w:rPr/>
        <w:t xml:space="preserve"> Plurale Ökonomik: Interdisziplinäre Curricula in den Fächern Sociology, Politics und Economics an deutschen Universitäten. </w:t>
      </w:r>
      <w:r>
        <w:rPr/>
        <w:t xml:space="preserve"> ( Universität Siegen)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</w:t>
      </w:r>
      <w:r>
        <w:rPr/>
        <w:t xml:space="preserve"> (2016):</w:t>
      </w:r>
      <w:r>
        <w:rPr/>
        <w:t xml:space="preserve"> Pragmatische Sozialwissenschaft - ein Gegenentwurf zur Denkwelt des rationalen Beute-Individualismus. </w:t>
      </w:r>
      <w:r>
        <w:rPr/>
        <w:t xml:space="preserve"> ( Universität Siegen)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Hallensleben, Tobias; Meisinger, Norman; Moldaschl, Manfred</w:t>
      </w:r>
      <w:r>
        <w:rPr/>
        <w:t xml:space="preserve"> et al.</w:t>
      </w:r>
      <w:r>
        <w:rPr/>
        <w:t xml:space="preserve">: </w:t>
      </w:r>
      <w:hyperlink r:id="rId23" w:history="1">
        <w:r>
          <w:rPr>
            <w:color w:val="0000FF"/>
          </w:rPr>
          <w:t xml:space="preserve">Workshop des Forscherteams mit Prof. Dr. Martin Allespach - Direktor und Leiter der Europäischen Akademie der Arbeit (EAdA ) an der Universität Frankfurt/Main zu einem gemeinsamen Forschungsprojekt bei der Hans-Böckler-Stiftung</w:t>
        </w:r>
      </w:hyperlink>
      <w:r>
        <w:rPr/>
        <w:t xml:space="preserve">(30.11.2018)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hyperlink r:id="rId24" w:history="1">
        <w:r>
          <w:rPr>
            <w:color w:val="0000FF"/>
          </w:rPr>
          <w:t xml:space="preserve">Reflexives Projektmanagement durch nachhaltige Innovationsarbeit</w:t>
        </w:r>
      </w:hyperlink>
      <w:r>
        <w:rPr/>
        <w:t xml:space="preserve">(21.09.2017 - 24.09.2017)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Dahm, Daniel; Hallensleben, Tobias; Moldaschl, Manfred</w:t>
      </w:r>
      <w:r>
        <w:rPr/>
        <w:t xml:space="preserve"> et al.</w:t>
      </w:r>
      <w:r>
        <w:rPr/>
        <w:t xml:space="preserve">: </w:t>
      </w:r>
      <w:hyperlink r:id="rId25" w:history="1">
        <w:r>
          <w:rPr>
            <w:color w:val="0000FF"/>
          </w:rPr>
          <w:t xml:space="preserve">Diskussion der gemeinsamen Programm-Schwerpunkte und die Planung der Veranstaltungsvorhaben für 2017</w:t>
        </w:r>
      </w:hyperlink>
      <w:r>
        <w:rPr/>
        <w:t xml:space="preserve">(07.12.2016 - 09.12.2016)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Manger, Daniela; Moldaschl, Manfred; Jain, Anil Kumar</w:t>
      </w:r>
      <w:r>
        <w:rPr/>
        <w:t xml:space="preserve">: </w:t>
      </w:r>
      <w:hyperlink r:id="rId26" w:history="1">
        <w:r>
          <w:rPr>
            <w:color w:val="0000FF"/>
          </w:rPr>
          <w:t xml:space="preserve">Ästhetik und Reflexivität als Instrument der Unternehmenskultur</w:t>
        </w:r>
      </w:hyperlink>
      <w:r>
        <w:rPr/>
        <w:t xml:space="preserve">(13.10.2016)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0AE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125" TargetMode="External"/><Relationship Id="rId8" Type="http://schemas.openxmlformats.org/officeDocument/2006/relationships/hyperlink" Target="https://doi.org/10.1108/JSMA-06-2020-0149" TargetMode="External"/><Relationship Id="rId9" Type="http://schemas.openxmlformats.org/officeDocument/2006/relationships/hyperlink" Target="https://zu.ub.uni-freiburg.de/data/10000" TargetMode="External"/><Relationship Id="rId10" Type="http://schemas.openxmlformats.org/officeDocument/2006/relationships/hyperlink" Target="https://zu.ub.uni-freiburg.de/data/5868" TargetMode="External"/><Relationship Id="rId11" Type="http://schemas.openxmlformats.org/officeDocument/2006/relationships/hyperlink" Target="https://doi.org/10.1007/978-3-658-14458-6_10" TargetMode="External"/><Relationship Id="rId12" Type="http://schemas.openxmlformats.org/officeDocument/2006/relationships/hyperlink" Target="https://zu.ub.uni-freiburg.de/data/11160" TargetMode="External"/><Relationship Id="rId13" Type="http://schemas.openxmlformats.org/officeDocument/2006/relationships/hyperlink" Target="https://doi.org/10.1007/978-3-662-50313-3_6" TargetMode="External"/><Relationship Id="rId14" Type="http://schemas.openxmlformats.org/officeDocument/2006/relationships/hyperlink" Target="https://zu.ub.uni-freiburg.de/data/5950" TargetMode="External"/><Relationship Id="rId15" Type="http://schemas.openxmlformats.org/officeDocument/2006/relationships/hyperlink" Target="https://zu.ub.uni-freiburg.de/data/5045" TargetMode="External"/><Relationship Id="rId16" Type="http://schemas.openxmlformats.org/officeDocument/2006/relationships/hyperlink" Target="https://zu.ub.uni-freiburg.de/data/5951" TargetMode="External"/><Relationship Id="rId17" Type="http://schemas.openxmlformats.org/officeDocument/2006/relationships/hyperlink" Target="https://zu.ub.uni-freiburg.de/data/6597" TargetMode="External"/><Relationship Id="rId18" Type="http://schemas.openxmlformats.org/officeDocument/2006/relationships/hyperlink" Target="https://zu.ub.uni-freiburg.de/data/6246" TargetMode="External"/><Relationship Id="rId19" Type="http://schemas.openxmlformats.org/officeDocument/2006/relationships/hyperlink" Target="https://zu.ub.uni-freiburg.de/data/7019" TargetMode="External"/><Relationship Id="rId20" Type="http://schemas.openxmlformats.org/officeDocument/2006/relationships/hyperlink" Target="https://zu.ub.uni-freiburg.de/data/7027" TargetMode="External"/><Relationship Id="rId21" Type="http://schemas.openxmlformats.org/officeDocument/2006/relationships/hyperlink" Target="https://zu.ub.uni-freiburg.de/data/5991" TargetMode="External"/><Relationship Id="rId22" Type="http://schemas.openxmlformats.org/officeDocument/2006/relationships/hyperlink" Target="https://zu.ub.uni-freiburg.de/data/5992" TargetMode="External"/><Relationship Id="rId23" Type="http://schemas.openxmlformats.org/officeDocument/2006/relationships/hyperlink" Target="https://zu.ub.uni-freiburg.de/activity/1129" TargetMode="External"/><Relationship Id="rId24" Type="http://schemas.openxmlformats.org/officeDocument/2006/relationships/hyperlink" Target="https://zu.ub.uni-freiburg.de/activity/1076" TargetMode="External"/><Relationship Id="rId25" Type="http://schemas.openxmlformats.org/officeDocument/2006/relationships/hyperlink" Target="https://zu.ub.uni-freiburg.de/activity/1072" TargetMode="External"/><Relationship Id="rId26" Type="http://schemas.openxmlformats.org/officeDocument/2006/relationships/hyperlink" Target="https://zu.ub.uni-freiburg.de/activity/1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2024-04-27T22:20:42+02:00</dcterms:created>
  <dcterms:modified xsi:type="dcterms:W3CDTF">2024-04-27T22:20:42+02:00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