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Kilian Seng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Garritzmann, Julian L.; Seng, Kilian</w:t>
      </w:r>
      <w:r>
        <w:rPr/>
        <w:t xml:space="preserve">: </w:t>
      </w:r>
      <w:r>
        <w:rPr/>
        <w:t xml:space="preserve">The politics of (de)liberalization: studying partisan effects using mixed-effects models. </w:t>
      </w:r>
      <w:r>
        <w:rPr/>
        <w:t xml:space="preserve">In: Political Science Research and Methods </w:t>
      </w:r>
      <w:r>
        <w:rPr/>
        <w:t xml:space="preserve">2023</w:t>
      </w:r>
      <w:r>
        <w:rPr/>
        <w:t xml:space="preserve">: 1-17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https://doi.org/10.1017/psrm.2023.35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Garritzmann, Julian L.; Seng, Kilian</w:t>
      </w:r>
      <w:r>
        <w:rPr/>
        <w:t xml:space="preserve">: </w:t>
      </w:r>
      <w:r>
        <w:rPr/>
        <w:t xml:space="preserve">Party Effects on Total and Disaggregated Welfare Spending – A Mixed-Effects Approach. </w:t>
      </w:r>
      <w:r>
        <w:rPr/>
        <w:t xml:space="preserve">In: European Journal of Political Research </w:t>
      </w:r>
      <w:r>
        <w:rPr/>
        <w:t xml:space="preserve">2020</w:t>
      </w:r>
      <w:r>
        <w:rPr/>
        <w:t xml:space="preserve">(9, 3): 624-645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https://doi.org/10.1111/1475-6765.12371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</w:p>
    <w:p>
      <w:pPr>
        <w:numPr>
          <w:ilvl w:val="0"/>
          <w:numId w:val="1"/>
        </w:numPr>
      </w:pPr>
      <w:r>
        <w:rPr/>
        <w:t xml:space="preserve">Seng, Kilian</w:t>
      </w:r>
      <w:r>
        <w:rPr/>
        <w:t xml:space="preserve">: </w:t>
      </w:r>
      <w:r>
        <w:rPr/>
        <w:t xml:space="preserve">Multiple Regressionen mit unabhängigen Beobachtungen. </w:t>
      </w:r>
      <w:r>
        <w:rPr/>
        <w:t xml:space="preserve">In: </w:t>
      </w:r>
      <w:r>
        <w:rPr/>
        <w:t xml:space="preserve">Wagemann, Claudius; Goerres, Achim; Siewert, Markus (Hrsg): </w:t>
      </w:r>
      <w:r>
        <w:rPr/>
        <w:t xml:space="preserve">Handbuch Methoden der Politikwissenschaft.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:1 - 27.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https://doi.org/10.1007/978-3-658-16937-4_27-1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C33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40" TargetMode="External"/><Relationship Id="rId8" Type="http://schemas.openxmlformats.org/officeDocument/2006/relationships/hyperlink" Target="https://doi.org/10.1017/psrm.2023.35" TargetMode="External"/><Relationship Id="rId9" Type="http://schemas.openxmlformats.org/officeDocument/2006/relationships/hyperlink" Target="https://zu.ub.uni-freiburg.de/data/11547" TargetMode="External"/><Relationship Id="rId10" Type="http://schemas.openxmlformats.org/officeDocument/2006/relationships/hyperlink" Target="https://doi.org/10.1111/1475-6765.12371" TargetMode="External"/><Relationship Id="rId11" Type="http://schemas.openxmlformats.org/officeDocument/2006/relationships/hyperlink" Target="https://zu.ub.uni-freiburg.de/data/9478" TargetMode="External"/><Relationship Id="rId12" Type="http://schemas.openxmlformats.org/officeDocument/2006/relationships/hyperlink" Target="https://doi.org/10.1007/978-3-658-16937-4_27-1" TargetMode="External"/><Relationship Id="rId13" Type="http://schemas.openxmlformats.org/officeDocument/2006/relationships/hyperlink" Target="https://zu.ub.uni-freiburg.de/data/7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2024-05-02T01:13:10+02:00</dcterms:created>
  <dcterms:modified xsi:type="dcterms:W3CDTF">2024-05-02T01:13:10+02:00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