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Publikationsliste aus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für 1969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- 2022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Allgemeine Informationen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Diana Stimmler-Caesmann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Wissenschaftliche Publikationen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Buchbeiträge</w:t>
      </w:r>
      <w:br/>
      <w:br/>
    </w:p>
    <w:p>
      <w:pPr>
        <w:numPr>
          <w:ilvl w:val="0"/>
          <w:numId w:val="1"/>
        </w:numPr>
      </w:pPr>
      <w:r>
        <w:rPr/>
        <w:t xml:space="preserve">Stimmler-Caesmann, Diana; Tanner, Carmen</w:t>
      </w:r>
      <w:r>
        <w:rPr/>
        <w:t xml:space="preserve">: </w:t>
      </w:r>
      <w:r>
        <w:rPr/>
        <w:t xml:space="preserve">Preventing wrongdoing and promoting ethical conduct: A regulatory focus approach to corporate ethical culture. </w:t>
      </w:r>
      <w:r>
        <w:rPr/>
        <w:t xml:space="preserve">In: </w:t>
      </w:r>
      <w:r>
        <w:rPr/>
        <w:t xml:space="preserve">E. Kirchner &amp; K. Gangl (Hrsg): </w:t>
      </w:r>
      <w:r>
        <w:rPr/>
        <w:t xml:space="preserve">A research agenda for economic psychology. </w:t>
      </w:r>
      <w:r>
        <w:rPr/>
        <w:t xml:space="preserve">Edward Elgar Publishing, </w:t>
      </w:r>
      <w:r>
        <w:rPr/>
        <w:t xml:space="preserve">Cheltenham, UK, </w:t>
      </w:r>
      <w:r>
        <w:rPr/>
        <w:t xml:space="preserve">2019</w:t>
      </w:r>
      <w:r>
        <w:rPr/>
        <w:t xml:space="preserve">:123-138.</w:t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https://doi.org/10.4337/9781788116060.00014</w:t>
        </w:r>
      </w:hyperlink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Lehre</w:t>
      </w:r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Abschlussarbeiten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Dissertationen</w:t>
      </w:r>
    </w:p>
    <w:p>
      <w:pPr>
        <w:numPr>
          <w:ilvl w:val="0"/>
          <w:numId w:val="1"/>
        </w:numPr>
      </w:pPr>
      <w:r>
        <w:rPr/>
        <w:t xml:space="preserve">Stimmler-Caesmann, Diana</w:t>
      </w:r>
      <w:r>
        <w:rPr/>
        <w:t xml:space="preserve">: </w:t>
      </w:r>
      <w:r>
        <w:rPr/>
        <w:t xml:space="preserve">An ethical culture approach to compliance and integrity management: what works and what hurts to prevent misconduct and promote ethical behavior in organizations</w:t>
      </w:r>
      <w:r>
        <w:rPr/>
        <w:t xml:space="preserve">, 2022.</w:t>
      </w:r>
      <w:r>
        <w:rPr/>
        <w:t xml:space="preserve"> </w:t>
      </w:r>
      <w:hyperlink r:id="rId10" w:history="1">
        <w:r>
          <w:rPr>
            <w:color w:val="0000FF"/>
          </w:rPr>
          <w:t xml:space="preserve">https://doi.org/10.48586/zu/11078</w:t>
        </w:r>
      </w:hyperlink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8B9E4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1621" TargetMode="External"/><Relationship Id="rId8" Type="http://schemas.openxmlformats.org/officeDocument/2006/relationships/hyperlink" Target="https://doi.org/10.4337/9781788116060.00014" TargetMode="External"/><Relationship Id="rId9" Type="http://schemas.openxmlformats.org/officeDocument/2006/relationships/hyperlink" Target="https://zu.ub.uni-freiburg.de/data/10958" TargetMode="External"/><Relationship Id="rId10" Type="http://schemas.openxmlformats.org/officeDocument/2006/relationships/hyperlink" Target="https://doi.org/10.48586/zu/11078" TargetMode="External"/><Relationship Id="rId11" Type="http://schemas.openxmlformats.org/officeDocument/2006/relationships/hyperlink" Target="https://zu.ub.uni-freiburg.de/data/11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2024-04-19T21:24:40+02:00</dcterms:created>
  <dcterms:modified xsi:type="dcterms:W3CDTF">2024-04-19T21:24:40+02:00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