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Matthias Wörlen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Institutional and personal reflexivity in processes of organisational learning. </w:t>
      </w:r>
      <w:r>
        <w:rPr/>
        <w:t xml:space="preserve">In: International Journal of Work Innovation </w:t>
      </w:r>
      <w:r>
        <w:rPr/>
        <w:t xml:space="preserve">2015</w:t>
      </w:r>
      <w:r>
        <w:rPr/>
        <w:t xml:space="preserve">(11, 2): 185 - 207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https://doi.org/10.1504/ijwi.2015.071192</w:t>
        </w:r>
      </w:hyperlink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</w:t>
      </w:r>
      <w:r>
        <w:rPr/>
        <w:t xml:space="preserve">2015</w:t>
      </w:r>
      <w:r>
        <w:rPr/>
        <w:t xml:space="preserve">: 137-142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Zur Koevolution institutioneller Bedingungen und personaler Kompetenzen in der Stadtentwicklung. </w:t>
      </w:r>
      <w:r>
        <w:rPr/>
        <w:t xml:space="preserve">In: </w:t>
      </w:r>
      <w:r>
        <w:rPr/>
        <w:t xml:space="preserve">Franz, Hans-Werner; Kaletka, Christoph (Hrsg): </w:t>
      </w:r>
      <w:r>
        <w:rPr/>
        <w:t xml:space="preserve">Soziale Innovationen lokal gestalten. Innovationspotentiale urbaner Raume. Band 1 der Reihe Sozialwissenschaften und Berufspraxis.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2018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Matthias; Hallensleben, Tobias</w:t>
      </w:r>
      <w:r>
        <w:rPr/>
        <w:t xml:space="preserve">: </w:t>
      </w:r>
      <w:r>
        <w:rPr/>
        <w:t xml:space="preserve">Innovationspotentiale urbaner Räume. </w:t>
      </w:r>
      <w:r>
        <w:rPr/>
        <w:t xml:space="preserve">In: </w:t>
      </w:r>
      <w:r>
        <w:rPr/>
        <w:t xml:space="preserve">Franz, Hans-Werner; Kaletka,  Christoph (Hrsg): </w:t>
      </w:r>
      <w:r>
        <w:rPr/>
        <w:t xml:space="preserve">Soziale Innovationen lokal gestalten. </w:t>
      </w:r>
      <w:r>
        <w:rPr/>
        <w:t xml:space="preserve">Springer Fachmedien Wiesbaden, </w:t>
      </w:r>
      <w:r>
        <w:rPr/>
        <w:t xml:space="preserve">Wiesbaden, </w:t>
      </w:r>
      <w:r>
        <w:rPr/>
        <w:t xml:space="preserve">2018</w:t>
      </w:r>
      <w:r>
        <w:rPr/>
        <w:t xml:space="preserve">:309-327.</w:t>
      </w:r>
      <w:r>
        <w:rPr/>
        <w:t xml:space="preserve"> </w:t>
      </w:r>
      <w:hyperlink r:id="rId13" w:history="1">
        <w:r>
          <w:rPr>
            <w:color w:val="0000FF"/>
          </w:rPr>
          <w:t xml:space="preserve">https://doi.org/10.1007/978-3-658-18532-9_18</w:t>
        </w:r>
      </w:hyperlink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Wie lebenswert sind unsere Städte?. </w:t>
      </w:r>
      <w:r>
        <w:rPr/>
        <w:t xml:space="preserve">In: </w:t>
      </w:r>
      <w:r>
        <w:rPr/>
        <w:t xml:space="preserve">Felix Hartenstein / Hans Hermann Albers (Hrsg): </w:t>
      </w:r>
      <w:r>
        <w:rPr/>
        <w:t xml:space="preserve">CSR und Stadtentwicklung. </w:t>
      </w:r>
      <w:r>
        <w:rPr/>
        <w:t xml:space="preserve">Springer Gabler, </w:t>
      </w:r>
      <w:r>
        <w:rPr/>
        <w:t xml:space="preserve">Wiesbaden, </w:t>
      </w:r>
      <w:r>
        <w:rPr/>
        <w:t xml:space="preserve">2017</w:t>
      </w:r>
      <w:r>
        <w:rPr/>
        <w:t xml:space="preserve">:0000 - 0000.</w:t>
      </w:r>
      <w:r>
        <w:rPr/>
        <w:t xml:space="preserve"> </w:t>
      </w:r>
      <w:hyperlink r:id="rId15" w:history="1">
        <w:r>
          <w:rPr>
            <w:color w:val="0000FF"/>
          </w:rPr>
          <w:t xml:space="preserve">https://doi.org/10.1007/978-3-662-50313-3_6</w:t>
        </w:r>
      </w:hyperlink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 et al.</w:t>
      </w:r>
      <w:r>
        <w:rPr/>
        <w:t xml:space="preserve">: </w:t>
      </w:r>
      <w:r>
        <w:rPr/>
        <w:t xml:space="preserve">How to get off Innovation Capabilities by Change Programs? Theory and Case Study. </w:t>
      </w:r>
      <w:r>
        <w:rPr/>
        <w:t xml:space="preserve">In: </w:t>
      </w:r>
      <w:r>
        <w:rPr/>
        <w:t xml:space="preserve">Lang, R.; Müller, E.; (Hrsg): </w:t>
      </w:r>
      <w:r>
        <w:rPr/>
        <w:t xml:space="preserve">International Symposium on Innovation Methods and Innovation Management: methods, strategy, cooperation.. </w:t>
      </w:r>
      <w:r>
        <w:rPr/>
        <w:t xml:space="preserve">Universitätsverlag TU Chemnitz, </w:t>
      </w:r>
      <w:r>
        <w:rPr/>
        <w:t xml:space="preserve">Chemnitz, </w:t>
      </w:r>
      <w:r>
        <w:rPr/>
        <w:t xml:space="preserve">2012</w:t>
      </w:r>
      <w:r>
        <w:rPr/>
        <w:t xml:space="preserve">:45 - 56.</w:t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Moldaschl, Manfred; Wörlen, Matthias</w:t>
      </w:r>
      <w:r>
        <w:rPr/>
        <w:t xml:space="preserve">: </w:t>
      </w:r>
      <w:r>
        <w:rPr/>
        <w:t xml:space="preserve">Enhanced Socio-Economic Analysis of BGI as Urban Innovation.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»Ein Zurück in die alte Zeit wird es bei uns nicht geben«. Betriebliche Raumregime in der »Post-Corona«-Zeit und Anforderungen an eine nachhaltige Gestaltung ortsflexibler Arbeit. 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Zur Erosion des betrieblichen Gesundheitsschutzes: Institutionelle Leerstellen und Anforderungen an eine nachhaltige Gestaltung hybrider Arbeit. </w:t>
      </w:r>
      <w:r>
        <w:rPr/>
        <w:t xml:space="preserve">In: </w:t>
      </w:r>
      <w:r>
        <w:rPr/>
        <w:t xml:space="preserve">2022</w:t>
      </w:r>
      <w:r>
        <w:rPr/>
        <w:t xml:space="preserve"/>
      </w:r>
      <w:r>
        <w:rPr/>
        <w:t xml:space="preserve"> </w:t>
      </w:r>
      <w:hyperlink r:id="rId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r>
        <w:rPr/>
        <w:t xml:space="preserve">Innovationspotentiale urbaner Räume. Zur Koevolution institutioneller Bedingungen und personaler Kompetenzen in der Stadtentwicklung. </w:t>
      </w:r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Reflexivity and Governmental Capabilities in Sustainable Change. 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 approach for re-politization of socio-ecological transformation. 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Analyse immaterieller Ressourcen in kommunalen Initiativen energiepolitischer Modernisierung. 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Matthias; Moldaschl, Manfred</w:t>
      </w:r>
      <w:r>
        <w:rPr/>
        <w:t xml:space="preserve">: </w:t>
      </w:r>
      <w:r>
        <w:rPr/>
        <w:t xml:space="preserve">Indikatoren organisationalen und regionalen Wandels. Eine sozioökonomische Konzeption zur Analyse von Transformationsfähigkeit. </w:t>
      </w:r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The Role of Reflexivity in Conflicts and Policymaking. </w:t>
      </w:r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Reflexivity: Advances in the Study of Organizational Change. 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Moldaschl, Manfred; Hallensleben, Tobias; Wörlen, Matthias</w:t>
      </w:r>
      <w:r>
        <w:rPr/>
        <w:t xml:space="preserve">: </w:t>
      </w:r>
      <w:r>
        <w:rPr/>
        <w:t xml:space="preserve">Reflexive Professionalität – Zur Analyse moralischer Konflikte in professioneller Arbeit. 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Dahm, Daniel; Moldaschl, Manfred; Rohr, Jascha</w:t>
      </w:r>
      <w:r>
        <w:rPr/>
        <w:t xml:space="preserve"> et al.</w:t>
      </w:r>
      <w:r>
        <w:rPr/>
        <w:t xml:space="preserve"> (2017):</w:t>
      </w:r>
      <w:r>
        <w:rPr/>
        <w:t xml:space="preserve"> g-local. </w:t>
      </w:r>
      <w:r>
        <w:rPr/>
        <w:t xml:space="preserve"> ( La Scuola Open Source, Bari, Italien)</w:t>
      </w:r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 (2016):</w:t>
      </w:r>
      <w:r>
        <w:rPr/>
        <w:t xml:space="preserve"> Forschungsprojekt ReProNa-Reflexives Projektmanagement für nachhaltige Innovationsarbeit. </w:t>
      </w:r>
      <w:r>
        <w:rPr/>
        <w:t xml:space="preserve"> ( Kick-Off Workshop, Balluff GmbH, Neuhausen auf den Fildern)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 (2016):</w:t>
      </w:r>
      <w:r>
        <w:rPr/>
        <w:t xml:space="preserve"> Reflexives Projektmanagement für nachhaltige Innovationsarbeit. </w:t>
      </w:r>
      <w:r>
        <w:rPr/>
        <w:t xml:space="preserve"> ( Sommertagung des European Center for Sustainability Research (ECS) »INNOVATION, ZUKUNFTSFÄHIGKEIT &amp; GESELLSCHAFTLICHER WANDEL«)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Institutional work for transition from gray to blue-green urban stormwater infrastructure. </w:t>
      </w:r>
      <w:r>
        <w:rPr/>
        <w:t xml:space="preserve"> ( Conference for Interpretative Policy Analysis, Hull University, UK)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Socio-Economic Assesment of Urban Ecosystem Service Provision. </w:t>
      </w:r>
      <w:r>
        <w:rPr/>
        <w:t xml:space="preserve"> ( Workshop, FH Vorarlberg, Dornbirn)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(2016):</w:t>
      </w:r>
      <w:r>
        <w:rPr/>
        <w:t xml:space="preserve"> From grey to blue-green: Nachhaltige Wasserinfrastruktur in Monopolen. </w:t>
      </w:r>
      <w:r>
        <w:rPr/>
        <w:t xml:space="preserve"> ( Sommertagung ECS, Zeppelin Universität)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(2014):</w:t>
      </w:r>
      <w:r>
        <w:rPr/>
        <w:t xml:space="preserve"> ECS-Projekt Ramboll BGI Research. </w:t>
      </w:r>
      <w:r>
        <w:rPr/>
        <w:t xml:space="preserve"> ( Lehrstuhl-Kolloquium/ZU Friedrichshafen/ Audi-Stiftungslehrstuhl für unternehmerisches Handeln, globale Verantwortung &amp; Nachhaltigkeit)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(2014):</w:t>
      </w:r>
      <w:r>
        <w:rPr/>
        <w:t xml:space="preserve"> Lean Administration und reflexives Controlling - Feedback zur Evaluation. </w:t>
      </w:r>
      <w:r>
        <w:rPr/>
        <w:t xml:space="preserve"> ( Rolls Royce Power Systems AG)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Reflexives Controlling kreativer Arbeit. </w:t>
      </w:r>
      <w:r>
        <w:rPr/>
        <w:t xml:space="preserve"> ( Workshop des Internationalen Controllervereins ICV AK-Thüringen)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EFFInDiskret - Einblicke in ein sozialwissenschaftliches Forschungsprojekt  zum Controlling produktionsnaher Dienstleistungen. </w:t>
      </w:r>
      <w:r>
        <w:rPr/>
        <w:t xml:space="preserve"> ( Controlling Day der Berufsakademie Sachsen / Staatliche Studienakademie Leipzig)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Reflexivity as a capability in innovation and social change. </w:t>
      </w:r>
      <w:r>
        <w:rPr/>
        <w:t xml:space="preserve"> ( der CMS Critical Management Studies Conference 2013 Manchester, July 10th – 12th Reflexivity)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Reflexivity as a capability in political innovation and social change. </w:t>
      </w:r>
      <w:r>
        <w:rPr/>
        <w:t xml:space="preserve"> ( 8th international conference in Interpretive Policy Analysis on 3rd-5th July 2013 at the University of Vienna)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Controlling wissensintensiver Dienstleistungen. </w:t>
      </w:r>
      <w:r>
        <w:rPr/>
        <w:t xml:space="preserve"> ( Workshop Tognum Corporate Controlling)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Wörlen, Matthias</w:t>
      </w:r>
      <w:r>
        <w:rPr/>
        <w:t xml:space="preserve"> (2013):</w:t>
      </w:r>
      <w:r>
        <w:rPr/>
        <w:t xml:space="preserve"> Controlling kreativer und innovativer Leistungen. </w:t>
      </w:r>
      <w:r>
        <w:rPr/>
        <w:t xml:space="preserve"> ( Workshop des Internationalen Controllervereins ICV AK-Thüringen)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  <w:br/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r>
        <w:rPr/>
        <w:t xml:space="preserve">Editor's introduction to the special issue: Institutional and personal reflexivity - levels of innovation capability. </w:t>
      </w:r>
      <w:r>
        <w:rPr/>
        <w:t xml:space="preserve">In: Geneva </w:t>
      </w:r>
      <w:r>
        <w:rPr/>
        <w:t xml:space="preserve">2015</w:t>
      </w:r>
      <w:r>
        <w:rPr/>
        <w:t xml:space="preserve">(2015, 11): 137 - 142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4" w:history="1">
        <w:r>
          <w:rPr>
            <w:color w:val="0000FF"/>
          </w:rPr>
          <w:t xml:space="preserve">Workshop des Forschungs- und Entwicklungsprojektes ReProNa – Reflexives Projektmanagement für nachhaltige Innovationsarbeit in Saarbrücken, gemeinsam mit den wissenschaftlichen Verbundpartnern des COGITO-Instituts</w:t>
        </w:r>
      </w:hyperlink>
      <w:r>
        <w:rPr/>
        <w:t xml:space="preserve">(17.12.2018 - 18.12.2018)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Meisinger, Norman; Moldaschl, Manfred</w:t>
      </w:r>
      <w:r>
        <w:rPr/>
        <w:t xml:space="preserve"> et al.</w:t>
      </w:r>
      <w:r>
        <w:rPr/>
        <w:t xml:space="preserve">: </w:t>
      </w:r>
      <w:hyperlink r:id="rId45" w:history="1">
        <w:r>
          <w:rPr>
            <w:color w:val="0000FF"/>
          </w:rPr>
          <w:t xml:space="preserve">Workshop des Forscherteams mit Prof. Dr. Martin Allespach - Direktor und Leiter der Europäischen Akademie der Arbeit (EAdA ) an der Universität Frankfurt/Main zu einem gemeinsamen Forschungsprojekt bei der Hans-Böckler-Stiftung</w:t>
        </w:r>
      </w:hyperlink>
      <w:r>
        <w:rPr/>
        <w:t xml:space="preserve">(30.11.2018)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6" w:history="1">
        <w:r>
          <w:rPr>
            <w:color w:val="0000FF"/>
          </w:rPr>
          <w:t xml:space="preserve">Meilensteintagung im BMBF-Foschungsprojekt ReProNa Unter dem Motto "Ergebnisse konsolidieren-Instrumente entwickeln"</w:t>
        </w:r>
      </w:hyperlink>
      <w:r>
        <w:rPr/>
        <w:t xml:space="preserve">(21.09.2018)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Wörlen, Matthias</w:t>
      </w:r>
      <w:r>
        <w:rPr/>
        <w:t xml:space="preserve">: </w:t>
      </w:r>
      <w:hyperlink r:id="rId47" w:history="1">
        <w:r>
          <w:rPr>
            <w:color w:val="0000FF"/>
          </w:rPr>
          <w:t xml:space="preserve">Zukunftswerkstatt</w:t>
        </w:r>
      </w:hyperlink>
      <w:r>
        <w:rPr/>
        <w:t xml:space="preserve">(01.08.2018)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Hallensleben, Tobias; Moldaschl, Manfred; Wörlen, Matthias</w:t>
      </w:r>
      <w:r>
        <w:rPr/>
        <w:t xml:space="preserve">: </w:t>
      </w:r>
      <w:hyperlink r:id="rId48" w:history="1">
        <w:r>
          <w:rPr>
            <w:color w:val="0000FF"/>
          </w:rPr>
          <w:t xml:space="preserve">Reflexives Projektmanagement durch nachhaltige Innovationsarbeit</w:t>
        </w:r>
      </w:hyperlink>
      <w:r>
        <w:rPr/>
        <w:t xml:space="preserve">(21.09.2017 - 24.09.2017)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Dahm, Daniel; Hallensleben, Tobias; Moldaschl, Manfred</w:t>
      </w:r>
      <w:r>
        <w:rPr/>
        <w:t xml:space="preserve"> et al.</w:t>
      </w:r>
      <w:r>
        <w:rPr/>
        <w:t xml:space="preserve">: </w:t>
      </w:r>
      <w:hyperlink r:id="rId49" w:history="1">
        <w:r>
          <w:rPr>
            <w:color w:val="0000FF"/>
          </w:rPr>
          <w:t xml:space="preserve">Diskussion der gemeinsamen Programm-Schwerpunkte und die Planung der Veranstaltungsvorhaben für 2017</w:t>
        </w:r>
      </w:hyperlink>
      <w:r>
        <w:rPr/>
        <w:t xml:space="preserve">(07.12.2016 - 09.12.2016)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50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Moldaschl, Manfred; Hallensleben, Tobias</w:t>
      </w:r>
      <w:r>
        <w:rPr/>
        <w:t xml:space="preserve">: </w:t>
      </w:r>
      <w:hyperlink r:id="rId51" w:history="1">
        <w:r>
          <w:rPr>
            <w:color w:val="0000FF"/>
          </w:rPr>
          <w:t xml:space="preserve">Reflexivity: Advances in the Study of Organizational Change</w:t>
        </w:r>
      </w:hyperlink>
      <w:r>
        <w:rPr/>
        <w:t xml:space="preserve">(10.07.2013 - 12.07.2013)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Moldaschl, Manfred; Wörlen, Matthias; Hallensleben, Tobias</w:t>
      </w:r>
      <w:r>
        <w:rPr/>
        <w:t xml:space="preserve">: </w:t>
      </w:r>
      <w:hyperlink r:id="rId52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Wörlen, Matthias; Hallensleben, Tobias; Moldaschl, Manfred</w:t>
      </w:r>
      <w:r>
        <w:rPr/>
        <w:t xml:space="preserve">: </w:t>
      </w:r>
      <w:hyperlink r:id="rId53" w:history="1">
        <w:r>
          <w:rPr>
            <w:color w:val="0000FF"/>
          </w:rPr>
          <w:t xml:space="preserve">Reflexivity as a capability in political innovation and social change</w:t>
        </w:r>
      </w:hyperlink>
      <w:r>
        <w:rPr/>
        <w:t xml:space="preserve">(04.07.2013)</w:t>
      </w:r>
      <w:r>
        <w:rPr/>
        <w:t xml:space="preserve">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1E0A3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877" TargetMode="External"/><Relationship Id="rId8" Type="http://schemas.openxmlformats.org/officeDocument/2006/relationships/hyperlink" Target="https://doi.org/10.1504/ijwi.2015.071192" TargetMode="External"/><Relationship Id="rId9" Type="http://schemas.openxmlformats.org/officeDocument/2006/relationships/hyperlink" Target="https://zu.ub.uni-freiburg.de/data/3958" TargetMode="External"/><Relationship Id="rId10" Type="http://schemas.openxmlformats.org/officeDocument/2006/relationships/hyperlink" Target="https://zu.ub.uni-freiburg.de/data/6365" TargetMode="External"/><Relationship Id="rId11" Type="http://schemas.openxmlformats.org/officeDocument/2006/relationships/hyperlink" Target="https://zu.ub.uni-freiburg.de/data/3963" TargetMode="External"/><Relationship Id="rId12" Type="http://schemas.openxmlformats.org/officeDocument/2006/relationships/hyperlink" Target="https://zu.ub.uni-freiburg.de/data/6938" TargetMode="External"/><Relationship Id="rId13" Type="http://schemas.openxmlformats.org/officeDocument/2006/relationships/hyperlink" Target="https://doi.org/10.1007/978-3-658-18532-9_18" TargetMode="External"/><Relationship Id="rId14" Type="http://schemas.openxmlformats.org/officeDocument/2006/relationships/hyperlink" Target="https://zu.ub.uni-freiburg.de/data/11254" TargetMode="External"/><Relationship Id="rId15" Type="http://schemas.openxmlformats.org/officeDocument/2006/relationships/hyperlink" Target="https://doi.org/10.1007/978-3-662-50313-3_6" TargetMode="External"/><Relationship Id="rId16" Type="http://schemas.openxmlformats.org/officeDocument/2006/relationships/hyperlink" Target="https://zu.ub.uni-freiburg.de/data/5950" TargetMode="External"/><Relationship Id="rId17" Type="http://schemas.openxmlformats.org/officeDocument/2006/relationships/hyperlink" Target="https://zu.ub.uni-freiburg.de/data/5053" TargetMode="External"/><Relationship Id="rId18" Type="http://schemas.openxmlformats.org/officeDocument/2006/relationships/hyperlink" Target="https://zu.ub.uni-freiburg.de/data/5951" TargetMode="External"/><Relationship Id="rId19" Type="http://schemas.openxmlformats.org/officeDocument/2006/relationships/hyperlink" Target="https://zu.ub.uni-freiburg.de/data/11464" TargetMode="External"/><Relationship Id="rId20" Type="http://schemas.openxmlformats.org/officeDocument/2006/relationships/hyperlink" Target="https://zu.ub.uni-freiburg.de/data/11251" TargetMode="External"/><Relationship Id="rId21" Type="http://schemas.openxmlformats.org/officeDocument/2006/relationships/hyperlink" Target="https://zu.ub.uni-freiburg.de/data/6596" TargetMode="External"/><Relationship Id="rId22" Type="http://schemas.openxmlformats.org/officeDocument/2006/relationships/hyperlink" Target="https://zu.ub.uni-freiburg.de/data/6597" TargetMode="External"/><Relationship Id="rId23" Type="http://schemas.openxmlformats.org/officeDocument/2006/relationships/hyperlink" Target="https://zu.ub.uni-freiburg.de/data/6246" TargetMode="External"/><Relationship Id="rId24" Type="http://schemas.openxmlformats.org/officeDocument/2006/relationships/hyperlink" Target="https://zu.ub.uni-freiburg.de/data/5057" TargetMode="External"/><Relationship Id="rId25" Type="http://schemas.openxmlformats.org/officeDocument/2006/relationships/hyperlink" Target="https://zu.ub.uni-freiburg.de/data/5058" TargetMode="External"/><Relationship Id="rId26" Type="http://schemas.openxmlformats.org/officeDocument/2006/relationships/hyperlink" Target="https://zu.ub.uni-freiburg.de/data/5060" TargetMode="External"/><Relationship Id="rId27" Type="http://schemas.openxmlformats.org/officeDocument/2006/relationships/hyperlink" Target="https://zu.ub.uni-freiburg.de/data/6854" TargetMode="External"/><Relationship Id="rId28" Type="http://schemas.openxmlformats.org/officeDocument/2006/relationships/hyperlink" Target="https://zu.ub.uni-freiburg.de/data/3959" TargetMode="External"/><Relationship Id="rId29" Type="http://schemas.openxmlformats.org/officeDocument/2006/relationships/hyperlink" Target="https://zu.ub.uni-freiburg.de/data/7019" TargetMode="External"/><Relationship Id="rId30" Type="http://schemas.openxmlformats.org/officeDocument/2006/relationships/hyperlink" Target="https://zu.ub.uni-freiburg.de/data/7029" TargetMode="External"/><Relationship Id="rId31" Type="http://schemas.openxmlformats.org/officeDocument/2006/relationships/hyperlink" Target="https://zu.ub.uni-freiburg.de/data/6855" TargetMode="External"/><Relationship Id="rId32" Type="http://schemas.openxmlformats.org/officeDocument/2006/relationships/hyperlink" Target="https://zu.ub.uni-freiburg.de/data/7028" TargetMode="External"/><Relationship Id="rId33" Type="http://schemas.openxmlformats.org/officeDocument/2006/relationships/hyperlink" Target="https://zu.ub.uni-freiburg.de/data/5952" TargetMode="External"/><Relationship Id="rId34" Type="http://schemas.openxmlformats.org/officeDocument/2006/relationships/hyperlink" Target="https://zu.ub.uni-freiburg.de/data/7030" TargetMode="External"/><Relationship Id="rId35" Type="http://schemas.openxmlformats.org/officeDocument/2006/relationships/hyperlink" Target="https://zu.ub.uni-freiburg.de/data/4598" TargetMode="External"/><Relationship Id="rId36" Type="http://schemas.openxmlformats.org/officeDocument/2006/relationships/hyperlink" Target="https://zu.ub.uni-freiburg.de/data/4597" TargetMode="External"/><Relationship Id="rId37" Type="http://schemas.openxmlformats.org/officeDocument/2006/relationships/hyperlink" Target="https://zu.ub.uni-freiburg.de/data/3966" TargetMode="External"/><Relationship Id="rId38" Type="http://schemas.openxmlformats.org/officeDocument/2006/relationships/hyperlink" Target="https://zu.ub.uni-freiburg.de/data/3964" TargetMode="External"/><Relationship Id="rId39" Type="http://schemas.openxmlformats.org/officeDocument/2006/relationships/hyperlink" Target="https://zu.ub.uni-freiburg.de/data/3961" TargetMode="External"/><Relationship Id="rId40" Type="http://schemas.openxmlformats.org/officeDocument/2006/relationships/hyperlink" Target="https://zu.ub.uni-freiburg.de/data/3960" TargetMode="External"/><Relationship Id="rId41" Type="http://schemas.openxmlformats.org/officeDocument/2006/relationships/hyperlink" Target="https://zu.ub.uni-freiburg.de/data/3962" TargetMode="External"/><Relationship Id="rId42" Type="http://schemas.openxmlformats.org/officeDocument/2006/relationships/hyperlink" Target="https://zu.ub.uni-freiburg.de/data/3965" TargetMode="External"/><Relationship Id="rId43" Type="http://schemas.openxmlformats.org/officeDocument/2006/relationships/hyperlink" Target="https://zu.ub.uni-freiburg.de/data/5105" TargetMode="External"/><Relationship Id="rId44" Type="http://schemas.openxmlformats.org/officeDocument/2006/relationships/hyperlink" Target="https://zu.ub.uni-freiburg.de/activity/1128" TargetMode="External"/><Relationship Id="rId45" Type="http://schemas.openxmlformats.org/officeDocument/2006/relationships/hyperlink" Target="https://zu.ub.uni-freiburg.de/activity/1129" TargetMode="External"/><Relationship Id="rId46" Type="http://schemas.openxmlformats.org/officeDocument/2006/relationships/hyperlink" Target="https://zu.ub.uni-freiburg.de/activity/1111" TargetMode="External"/><Relationship Id="rId47" Type="http://schemas.openxmlformats.org/officeDocument/2006/relationships/hyperlink" Target="https://zu.ub.uni-freiburg.de/activity/1110" TargetMode="External"/><Relationship Id="rId48" Type="http://schemas.openxmlformats.org/officeDocument/2006/relationships/hyperlink" Target="https://zu.ub.uni-freiburg.de/activity/1076" TargetMode="External"/><Relationship Id="rId49" Type="http://schemas.openxmlformats.org/officeDocument/2006/relationships/hyperlink" Target="https://zu.ub.uni-freiburg.de/activity/1072" TargetMode="External"/><Relationship Id="rId50" Type="http://schemas.openxmlformats.org/officeDocument/2006/relationships/hyperlink" Target="https://zu.ub.uni-freiburg.de/activity/744" TargetMode="External"/><Relationship Id="rId51" Type="http://schemas.openxmlformats.org/officeDocument/2006/relationships/hyperlink" Target="https://zu.ub.uni-freiburg.de/activity/742" TargetMode="External"/><Relationship Id="rId52" Type="http://schemas.openxmlformats.org/officeDocument/2006/relationships/hyperlink" Target="https://zu.ub.uni-freiburg.de/activity/745" TargetMode="External"/><Relationship Id="rId53" Type="http://schemas.openxmlformats.org/officeDocument/2006/relationships/hyperlink" Target="https://zu.ub.uni-freiburg.de/activity/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2024-04-20T09:08:58+02:00</dcterms:created>
  <dcterms:modified xsi:type="dcterms:W3CDTF">2024-04-20T09:08:58+02:00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