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2000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- 2025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Florentina Paraschiv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Florentina; Russo, Marianna</w:t>
      </w:r>
      <w:r>
        <w:rPr/>
        <w:t xml:space="preserve">: </w:t>
      </w:r>
      <w:r>
        <w:rPr/>
        <w:t xml:space="preserve">Oil-gas price relationships on three continents: Disruptions and equilibria. </w:t>
      </w:r>
      <w:r>
        <w:rPr/>
        <w:t xml:space="preserve">In: Journal of Commodity Markets </w:t>
      </w:r>
      <w:r>
        <w:rPr/>
        <w:t xml:space="preserve">2023</w:t>
      </w:r>
      <w:r>
        <w:rPr/>
        <w:t xml:space="preserve">(31): 100347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https://doi.org/10.1016/j.jcomm.2023.100347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Ongena, Steven; Paraschiv, Florentina; Reite, Endre J.</w:t>
      </w:r>
      <w:r>
        <w:rPr/>
        <w:t xml:space="preserve">: </w:t>
      </w:r>
      <w:r>
        <w:rPr/>
        <w:t xml:space="preserve">Counteroffers and Price Discrimination in Mortgage Lending. </w:t>
      </w:r>
      <w:r>
        <w:rPr/>
        <w:t xml:space="preserve">In: Journal of Empirical Finance </w:t>
      </w:r>
      <w:r>
        <w:rPr/>
        <w:t xml:space="preserve">2023</w:t>
      </w:r>
      <w:r>
        <w:rPr/>
        <w:t xml:space="preserve">(74): 101431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https://doi.org/10.1016/j.jempfin.2023.101431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Victoria, Böhnke; Ongena, Steven;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Back to the roots of internal credit risk models: Does risk explain why banks' risk-weighted asset levels converge over time?. </w:t>
      </w:r>
      <w:r>
        <w:rPr/>
        <w:t xml:space="preserve">In: Journal of Banking &amp; Finance </w:t>
      </w:r>
      <w:r>
        <w:rPr/>
        <w:t xml:space="preserve">2023</w:t>
      </w:r>
      <w:r>
        <w:rPr/>
        <w:t xml:space="preserve">(156): 106992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https://doi.org/10.1016/j.jbankfin.2023.106992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Pathways to Overcoming Natural Gas Dependency on Russia—The German Case. </w:t>
      </w:r>
      <w:r>
        <w:rPr/>
        <w:t xml:space="preserve">In: Energies </w:t>
      </w:r>
      <w:r>
        <w:rPr/>
        <w:t xml:space="preserve">2022</w:t>
      </w:r>
      <w:r>
        <w:rPr/>
        <w:t xml:space="preserve">(15, 14): 4939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https://doi.org/10.3390/en15144939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Mas Urquijo, Ignacio; Paraschiv, Florentina</w:t>
      </w:r>
      <w:r>
        <w:rPr/>
        <w:t xml:space="preserve">: </w:t>
      </w:r>
      <w:r>
        <w:rPr/>
        <w:t xml:space="preserve">Cross-border Effects between the Spanish and French Electricity Markets: Asymmetric Dynamics and Benefits in the Light of European Market Integration. </w:t>
      </w:r>
      <w:r>
        <w:rPr/>
        <w:t xml:space="preserve">In: The Energy Journal </w:t>
      </w:r>
      <w:r>
        <w:rPr/>
        <w:t xml:space="preserve">2022</w:t>
      </w:r>
      <w:r>
        <w:rPr/>
        <w:t xml:space="preserve">(44, 4): online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https://doi.org/10.5547/01956574.44.4.imas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</w:t>
      </w:r>
      <w:r>
        <w:rPr/>
        <w:t xml:space="preserve">: </w:t>
      </w:r>
      <w:r>
        <w:rPr/>
        <w:t xml:space="preserve">Modelling the evolution of wind and solar power infeed forecasts. </w:t>
      </w:r>
      <w:r>
        <w:rPr/>
        <w:t xml:space="preserve">In: Journal of Commodity Markets </w:t>
      </w:r>
      <w:r>
        <w:rPr/>
        <w:t xml:space="preserve">2022</w:t>
      </w:r>
      <w:r>
        <w:rPr/>
        <w:t xml:space="preserve">(25): 100189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https://doi.org/10.1016/j.jcomm.2021.100189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Li; Sermpinis, Georgios</w:t>
      </w:r>
      <w:r>
        <w:rPr/>
        <w:t xml:space="preserve">: </w:t>
      </w:r>
      <w:r>
        <w:rPr/>
        <w:t xml:space="preserve">A Data-driven Explainable Case-based Reasoning Approach for Financial Risk Detection. </w:t>
      </w:r>
      <w:r>
        <w:rPr/>
        <w:t xml:space="preserve">In: Quantitative Finance (RQUF)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https://doi.org/10.1080/14697688.2022.2118071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Wahlstrøm, Ranik Raaen; Paraschiv, Florentina; Schürle, Michael</w:t>
      </w:r>
      <w:r>
        <w:rPr/>
        <w:t xml:space="preserve">: </w:t>
      </w:r>
      <w:r>
        <w:rPr/>
        <w:t xml:space="preserve">A Comparative Analysis of Parsimonious Yield Curve Models with Focus on the Nelson-Siegel, Svensson and Bliss Versions. </w:t>
      </w:r>
      <w:r>
        <w:rPr/>
        <w:t xml:space="preserve">In: Computational Economics </w:t>
      </w:r>
      <w:r>
        <w:rPr/>
        <w:t xml:space="preserve">2022</w:t>
      </w:r>
      <w:r>
        <w:rPr/>
        <w:t xml:space="preserve">(59): 967-1004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https://doi.org/10.1007/s10614-021-10113-w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An econometric model for intraday electricity trading. </w:t>
      </w:r>
      <w:r>
        <w:rPr/>
        <w:t xml:space="preserve">In: Philosophical Transactions of the Royal Society A: Mathematical, Physical and Engineering Sciences </w:t>
      </w:r>
      <w:r>
        <w:rPr/>
        <w:t xml:space="preserve">2021</w:t>
      </w:r>
      <w:r>
        <w:rPr/>
        <w:t xml:space="preserve">(379, 2202): 20190624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https://doi.org/10.1098/rsta.2019.0624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Intraday Electricity Pricing of Night Contracts. </w:t>
      </w:r>
      <w:r>
        <w:rPr/>
        <w:t xml:space="preserve">In: Energies </w:t>
      </w:r>
      <w:r>
        <w:rPr/>
        <w:t xml:space="preserve">2020</w:t>
      </w:r>
      <w:r>
        <w:rPr/>
        <w:t xml:space="preserve">(13, 17): 4501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https://doi.org/10.3390/en13174501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Mohamad, Dima</w:t>
      </w:r>
      <w:r>
        <w:rPr/>
        <w:t xml:space="preserve">: </w:t>
      </w:r>
      <w:r>
        <w:rPr/>
        <w:t xml:space="preserve">The Nuclear Power Dilemma—Between Perception and Reality. </w:t>
      </w:r>
      <w:r>
        <w:rPr/>
        <w:t xml:space="preserve">In: Energies </w:t>
      </w:r>
      <w:r>
        <w:rPr/>
        <w:t xml:space="preserve">2020</w:t>
      </w:r>
      <w:r>
        <w:rPr/>
        <w:t xml:space="preserve">(13, 22): 6074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https://doi.org/10.3390/en13226074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Reese, Stine Marie; Ringkjøb Skjelstad, Margrethe</w:t>
      </w:r>
      <w:r>
        <w:rPr/>
        <w:t xml:space="preserve">: </w:t>
      </w:r>
      <w:r>
        <w:rPr/>
        <w:t xml:space="preserve">Portfolio stress testing applied to commodity futures.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203-240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https://doi.org/10.1007/s10287-020-00370-9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Florentina; Sætherø, Audun</w:t>
      </w:r>
      <w:r>
        <w:rPr/>
        <w:t xml:space="preserve">: </w:t>
      </w:r>
      <w:r>
        <w:rPr/>
        <w:t xml:space="preserve">On the construction of hourly price forward curves for electricity prices. </w:t>
      </w:r>
      <w:r>
        <w:rPr/>
        <w:t xml:space="preserve">In: Computational Management Science </w:t>
      </w:r>
      <w:r>
        <w:rPr/>
        <w:t xml:space="preserve">2019</w:t>
      </w:r>
      <w:r>
        <w:rPr/>
        <w:t xml:space="preserve">(16, 1-2): 345-369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https://doi.org/10.1007/s10287-018-0300-6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Benth, Fred Espen; Paraschiv, Florentina</w:t>
      </w:r>
      <w:r>
        <w:rPr/>
        <w:t xml:space="preserve">: </w:t>
      </w:r>
      <w:r>
        <w:rPr/>
        <w:t xml:space="preserve">A space-time random field model for electricity forward prices. </w:t>
      </w:r>
      <w:r>
        <w:rPr/>
        <w:t xml:space="preserve">In: Journal of Banking &amp; Finance </w:t>
      </w:r>
      <w:r>
        <w:rPr/>
        <w:t xml:space="preserve">2018</w:t>
      </w:r>
      <w:r>
        <w:rPr/>
        <w:t xml:space="preserve">(95): 203-216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https://doi.org/10.1016/j.jbankfin.2017.03.018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Frauendorfer, Karl; Paraschiv, Florentina; Schürle, Michael</w:t>
      </w:r>
      <w:r>
        <w:rPr/>
        <w:t xml:space="preserve">: </w:t>
      </w:r>
      <w:r>
        <w:rPr/>
        <w:t xml:space="preserve">Cross-Border Effects on Swiss Electricity Prices in the Light of the Energy Transition. </w:t>
      </w:r>
      <w:r>
        <w:rPr/>
        <w:t xml:space="preserve">In: Energies </w:t>
      </w:r>
      <w:r>
        <w:rPr/>
        <w:t xml:space="preserve">2018</w:t>
      </w:r>
      <w:r>
        <w:rPr/>
        <w:t xml:space="preserve">(11, 9): 2188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https://doi.org/10.3390/en11092188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Spada, Matteo; Paraschiv, Florentina; Burgherr, Peter</w:t>
      </w:r>
      <w:r>
        <w:rPr/>
        <w:t xml:space="preserve">: </w:t>
      </w:r>
      <w:r>
        <w:rPr/>
        <w:t xml:space="preserve">A comparison of risk measures for accidents in the energy sector and their implications on decision-making strategies. </w:t>
      </w:r>
      <w:r>
        <w:rPr/>
        <w:t xml:space="preserve">In: Energy </w:t>
      </w:r>
      <w:r>
        <w:rPr/>
        <w:t xml:space="preserve">2018</w:t>
      </w:r>
      <w:r>
        <w:rPr/>
        <w:t xml:space="preserve">(154): 277-288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https://doi.org/10.1016/j.energy.2018.04.110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Aepli, Matthias D.; Füss, Roland; Henriksen, Tom Erik S.</w:t>
      </w:r>
      <w:r>
        <w:rPr/>
        <w:t xml:space="preserve"> et al.</w:t>
      </w:r>
      <w:r>
        <w:rPr/>
        <w:t xml:space="preserve">: </w:t>
      </w:r>
      <w:r>
        <w:rPr/>
        <w:t xml:space="preserve">Modeling the multivariate dynamic dependence structure of commodity futures portfolios. </w:t>
      </w:r>
      <w:r>
        <w:rPr/>
        <w:t xml:space="preserve">In: Journal of Commodity Markets </w:t>
      </w:r>
      <w:r>
        <w:rPr/>
        <w:t xml:space="preserve">2017</w:t>
      </w:r>
      <w:r>
        <w:rPr/>
        <w:t xml:space="preserve">(6): 66-87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https://doi.org/10.1016/j.jcomm.2017.05.002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</w:t>
      </w:r>
      <w:r>
        <w:rPr/>
        <w:t xml:space="preserve">: </w:t>
      </w:r>
      <w:r>
        <w:rPr/>
        <w:t xml:space="preserve">Econometric analysis of 15-minute intraday electricity prices. </w:t>
      </w:r>
      <w:r>
        <w:rPr/>
        <w:t xml:space="preserve">In: Energy Economics </w:t>
      </w:r>
      <w:r>
        <w:rPr/>
        <w:t xml:space="preserve">2017</w:t>
      </w:r>
      <w:r>
        <w:rPr/>
        <w:t xml:space="preserve">(64): 77-90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https://doi.org/10.1016/j.eneco.2017.03.002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Hagfors, Lars Ivar; Kamperud, Hilde Hørthe;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Prediction of extreme price occurrences in the German day-ahead electricity market. </w:t>
      </w:r>
      <w:r>
        <w:rPr/>
        <w:t xml:space="preserve">In: Quantitative Finance </w:t>
      </w:r>
      <w:r>
        <w:rPr/>
        <w:t xml:space="preserve">2016</w:t>
      </w:r>
      <w:r>
        <w:rPr/>
        <w:t xml:space="preserve">(16, 12): 1929-1948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https://doi.org/10.1080/14697688.2016.1211794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Hagfors, Lars Ivar; Paraschiv, Florentina; Molnar, Peter</w:t>
      </w:r>
      <w:r>
        <w:rPr/>
        <w:t xml:space="preserve"> et al.</w:t>
      </w:r>
      <w:r>
        <w:rPr/>
        <w:t xml:space="preserve">: </w:t>
      </w:r>
      <w:r>
        <w:rPr/>
        <w:t xml:space="preserve">Using quantile regression to analyze the effect of renewables on EEX price formation. </w:t>
      </w:r>
      <w:r>
        <w:rPr/>
        <w:t xml:space="preserve">In: Renewable Energy and Environmental Sustainability </w:t>
      </w:r>
      <w:r>
        <w:rPr/>
        <w:t xml:space="preserve">2016</w:t>
      </w:r>
      <w:r>
        <w:rPr/>
        <w:t xml:space="preserve">(1): 32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https://doi.org/10.1051/rees/2016036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Keles, Dogan; Scelle, Jonathan;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Extended forecast methods for day-ahead electricity spot prices applying artificial neural networks. </w:t>
      </w:r>
      <w:r>
        <w:rPr/>
        <w:t xml:space="preserve">In: Applied Energy </w:t>
      </w:r>
      <w:r>
        <w:rPr/>
        <w:t xml:space="preserve">2016</w:t>
      </w:r>
      <w:r>
        <w:rPr/>
        <w:t xml:space="preserve">(162): 218-230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https://doi.org/10.1016/j.apenergy.2015.09.087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Hadzi-Mishev, Risto; Keles, Dogan</w:t>
      </w:r>
      <w:r>
        <w:rPr/>
        <w:t xml:space="preserve">: </w:t>
      </w:r>
      <w:r>
        <w:rPr/>
        <w:t xml:space="preserve">Extreme value theory for heavy tails in electricity prices. </w:t>
      </w:r>
      <w:r>
        <w:rPr/>
        <w:t xml:space="preserve">In: The Journal of Energy Markets </w:t>
      </w:r>
      <w:r>
        <w:rPr/>
        <w:t xml:space="preserve">2016</w:t>
      </w:r>
      <w:r>
        <w:rPr/>
        <w:t xml:space="preserve">(9, 2): 21-50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https://doi.org/10.21314/JEM.2016.141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Fleten, Stein-Erik; Schürle, Michael</w:t>
      </w:r>
      <w:r>
        <w:rPr/>
        <w:t xml:space="preserve">: </w:t>
      </w:r>
      <w:r>
        <w:rPr/>
        <w:t xml:space="preserve">A spot-forward model for electricity prices with regime shifts. </w:t>
      </w:r>
      <w:r>
        <w:rPr/>
        <w:t xml:space="preserve">In: Energy Economics </w:t>
      </w:r>
      <w:r>
        <w:rPr/>
        <w:t xml:space="preserve">2015</w:t>
      </w:r>
      <w:r>
        <w:rPr/>
        <w:t xml:space="preserve">(47): 142-153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https://doi.org/10.1016/j.eneco.2014.11.003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Mudry, Pierre-Antoine; Andries, Alin Marius</w:t>
      </w:r>
      <w:r>
        <w:rPr/>
        <w:t xml:space="preserve">: </w:t>
      </w:r>
      <w:r>
        <w:rPr/>
        <w:t xml:space="preserve">Stress-testing for portfolios of commodity futures. </w:t>
      </w:r>
      <w:r>
        <w:rPr/>
        <w:t xml:space="preserve">In: Economic Modelling </w:t>
      </w:r>
      <w:r>
        <w:rPr/>
        <w:t xml:space="preserve">2015</w:t>
      </w:r>
      <w:r>
        <w:rPr/>
        <w:t xml:space="preserve">(50): 9-18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https://doi.org/10.1016/j.econmod.2015.06.005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Daviou, Agustín; Paraschiv, Florentina</w:t>
      </w:r>
      <w:r>
        <w:rPr/>
        <w:t xml:space="preserve">: </w:t>
      </w:r>
      <w:r>
        <w:rPr/>
        <w:t xml:space="preserve">Investor Behavior under Changing MarketVolatility. </w:t>
      </w:r>
      <w:r>
        <w:rPr/>
        <w:t xml:space="preserve">In: The Journal of Investing </w:t>
      </w:r>
      <w:r>
        <w:rPr/>
        <w:t xml:space="preserve">2014</w:t>
      </w:r>
      <w:r>
        <w:rPr/>
        <w:t xml:space="preserve">(23, 2): 96-113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https://doi.org/10.3905/joi.2014.23.2.096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Kovacevic, Raimund M.; Paraschiv, Florentina</w:t>
      </w:r>
      <w:r>
        <w:rPr/>
        <w:t xml:space="preserve">: </w:t>
      </w:r>
      <w:r>
        <w:rPr/>
        <w:t xml:space="preserve">Medium-term planning for thermal electricity production. </w:t>
      </w:r>
      <w:r>
        <w:rPr/>
        <w:t xml:space="preserve">In: OR Spectrum </w:t>
      </w:r>
      <w:r>
        <w:rPr/>
        <w:t xml:space="preserve">2014</w:t>
      </w:r>
      <w:r>
        <w:rPr/>
        <w:t xml:space="preserve">(36, 3): 723-759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https://doi.org/10.1007/s00291-013-0340-9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Erni, David; Pietsch, Ralf</w:t>
      </w:r>
      <w:r>
        <w:rPr/>
        <w:t xml:space="preserve">: </w:t>
      </w:r>
      <w:r>
        <w:rPr/>
        <w:t xml:space="preserve">The impact of renewable energies on EEX day-ahead electricity prices. </w:t>
      </w:r>
      <w:r>
        <w:rPr/>
        <w:t xml:space="preserve">In: Energy Policy </w:t>
      </w:r>
      <w:r>
        <w:rPr/>
        <w:t xml:space="preserve">2014</w:t>
      </w:r>
      <w:r>
        <w:rPr/>
        <w:t xml:space="preserve">(73): 196-210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https://doi.org/10.1016/j.enpol.2014.05.004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Adjustment Policy of Deposit Rates in the Case of Swiss Non-maturing Savings Accounts. </w:t>
      </w:r>
      <w:r>
        <w:rPr/>
        <w:t xml:space="preserve">In: Journal of Applied Finance &amp; Banking </w:t>
      </w:r>
      <w:r>
        <w:rPr/>
        <w:t xml:space="preserve">2013</w:t>
      </w:r>
      <w:r>
        <w:rPr/>
        <w:t xml:space="preserve">(3, 3): 271-323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Modeling non-maturing savings volumes. </w:t>
      </w:r>
      <w:r>
        <w:rPr/>
        <w:t xml:space="preserve">In: Economics and Finance Review </w:t>
      </w:r>
      <w:r>
        <w:rPr/>
        <w:t xml:space="preserve">2012</w:t>
      </w:r>
      <w:r>
        <w:rPr/>
        <w:t xml:space="preserve">(2, 5): 100-105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Modeling client rates and volumes of the non-maturing savings accounts.</w:t>
      </w:r>
      <w:r>
        <w:rPr/>
        <w:t xml:space="preserve"> Haupt Verlag,</w:t>
      </w:r>
      <w:r>
        <w:rPr/>
        <w:t xml:space="preserve"> Bern,</w:t>
      </w:r>
      <w:r>
        <w:rPr/>
        <w:t xml:space="preserve"> 2011.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Creare si deturnare de comert ca urmare a extinderii Uniunii Europene - analiza econometrica.</w:t>
      </w:r>
      <w:r>
        <w:rPr/>
        <w:t xml:space="preserve"> Editura Lumen,</w:t>
      </w:r>
      <w:r>
        <w:rPr/>
        <w:t xml:space="preserve"> 2006.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Fuelling the Energy Transition: The Effect of German Wind and PV Electricity Infeed on TTF Gas Prices. </w:t>
      </w:r>
      <w:r>
        <w:rPr/>
        <w:t xml:space="preserve">In: </w:t>
      </w:r>
      <w:r>
        <w:rPr/>
        <w:t xml:space="preserve">Quantitative Energy Finance. </w:t>
      </w:r>
      <w:r>
        <w:rPr/>
        <w:t xml:space="preserve">Springer Nature Switzerland, </w:t>
      </w:r>
      <w:r>
        <w:rPr/>
        <w:t xml:space="preserve">Cham, </w:t>
      </w:r>
      <w:r>
        <w:rPr/>
        <w:t xml:space="preserve">2024</w:t>
      </w:r>
      <w:r>
        <w:rPr/>
        <w:t xml:space="preserve">:135-179.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https://doi.org/10.1007/978-3-031-50597-3_4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Westgaard, Sjur; Paraschiv, Florentina; Lassesen, Lina</w:t>
      </w:r>
      <w:r>
        <w:rPr/>
        <w:t xml:space="preserve"> et al.</w:t>
      </w:r>
      <w:r>
        <w:rPr/>
        <w:t xml:space="preserve">: </w:t>
      </w:r>
      <w:r>
        <w:rPr/>
        <w:t xml:space="preserve">Forecasting Price Distributions in the German Electricity Market. </w:t>
      </w:r>
      <w:r>
        <w:rPr/>
        <w:t xml:space="preserve">In: </w:t>
      </w:r>
      <w:r>
        <w:rPr/>
        <w:t xml:space="preserve">International Financial Markets. </w:t>
      </w:r>
      <w:r>
        <w:rPr/>
        <w:t xml:space="preserve">Routledge, </w:t>
      </w:r>
      <w:r>
        <w:rPr/>
        <w:t xml:space="preserve">2019</w:t>
      </w:r>
      <w:r>
        <w:rPr/>
        <w:t xml:space="preserve">:11-35.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https://doi.org/10.4324/9781315162775-2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Replication of non-maturing products in a low interest rate environment. </w:t>
      </w:r>
      <w:r>
        <w:rPr/>
        <w:t xml:space="preserve">In: </w:t>
      </w:r>
      <w:r>
        <w:rPr/>
        <w:t xml:space="preserve">Bohn, Andreas; Elkenbracht-Huizing, Marije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2018</w:t>
      </w:r>
      <w:r>
        <w:rPr/>
        <w:t xml:space="preserve">:191-236.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Mudry, Pierre-Antoine; Paraschiv, Florentina</w:t>
      </w:r>
      <w:r>
        <w:rPr/>
        <w:t xml:space="preserve">: </w:t>
      </w:r>
      <w:r>
        <w:rPr/>
        <w:t xml:space="preserve">Stress-Testing for Portfolios of Commodity Futures with Extreme Value Theory and Copula Functions. </w:t>
      </w:r>
      <w:r>
        <w:rPr/>
        <w:t xml:space="preserve">In: </w:t>
      </w:r>
      <w:r>
        <w:rPr/>
        <w:t xml:space="preserve">Computational Management Science. </w:t>
      </w:r>
      <w:r>
        <w:rPr/>
        <w:t xml:space="preserve">Springer, </w:t>
      </w:r>
      <w:r>
        <w:rPr/>
        <w:t xml:space="preserve">:17-22.</w:t>
      </w:r>
      <w:r>
        <w:rPr/>
        <w:t xml:space="preserve"> </w:t>
      </w:r>
      <w:hyperlink r:id="rId71" w:history="1">
        <w:r>
          <w:rPr>
            <w:color w:val="0000FF"/>
          </w:rPr>
          <w:t xml:space="preserve">https://doi.org/10.1007/978-3-319-20430-7_3</w:t>
        </w:r>
      </w:hyperlink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Frauendorfer, Karl; Çelik, Gamze</w:t>
      </w:r>
      <w:r>
        <w:rPr/>
        <w:t xml:space="preserve">: </w:t>
      </w:r>
      <w:r>
        <w:rPr/>
        <w:t xml:space="preserve">Joint dynamics of European and American oil prices. </w:t>
      </w:r>
      <w:r>
        <w:rPr/>
        <w:t xml:space="preserve">In: </w:t>
      </w:r>
      <w:r>
        <w:rPr/>
        <w:t xml:space="preserve">M. Prokopczuk (Hrsg): </w:t>
      </w:r>
      <w:r>
        <w:rPr/>
        <w:t xml:space="preserve">Energy Pricing Models: Recent Advances, Methods, and Tools. </w:t>
      </w:r>
      <w:r>
        <w:rPr/>
        <w:t xml:space="preserve">Palgrave Macmillan US, </w:t>
      </w:r>
      <w:r>
        <w:rPr/>
        <w:t xml:space="preserve">2014</w:t>
      </w:r>
      <w:r>
        <w:rPr/>
        <w:t xml:space="preserve">:43-95.</w:t>
      </w:r>
      <w:r>
        <w:rPr/>
        <w:t xml:space="preserve"> </w:t>
      </w:r>
      <w:hyperlink r:id="rId73" w:history="1">
        <w:r>
          <w:rPr>
            <w:color w:val="0000FF"/>
          </w:rPr>
          <w:t xml:space="preserve">https://doi.org/10.1007/978-1-137-37027-3_3</w:t>
        </w:r>
      </w:hyperlink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Price Dynamics in Electricity Markets. </w:t>
      </w:r>
      <w:r>
        <w:rPr/>
        <w:t xml:space="preserve">In: </w:t>
      </w:r>
      <w:r>
        <w:rPr/>
        <w:t xml:space="preserve">Kovacevic R., Pflug G., Vespucci M. (Hrsg): </w:t>
      </w:r>
      <w:r>
        <w:rPr/>
        <w:t xml:space="preserve">Handbook of Risk Management in Energy Production and Trading. International Series in Operations Research &amp; Management. </w:t>
      </w:r>
      <w:r>
        <w:rPr/>
        <w:t xml:space="preserve">Springer US, </w:t>
      </w:r>
      <w:r>
        <w:rPr/>
        <w:t xml:space="preserve">Boston, MA, </w:t>
      </w:r>
      <w:r>
        <w:rPr/>
        <w:t xml:space="preserve">2013</w:t>
      </w:r>
      <w:r>
        <w:rPr/>
        <w:t xml:space="preserve">:47-69.</w:t>
      </w:r>
      <w:r>
        <w:rPr/>
        <w:t xml:space="preserve"> </w:t>
      </w:r>
      <w:hyperlink r:id="rId75" w:history="1">
        <w:r>
          <w:rPr>
            <w:color w:val="0000FF"/>
          </w:rPr>
          <w:t xml:space="preserve">https://doi.org/10.1007/978-1-4614-9035-7_3</w:t>
        </w:r>
      </w:hyperlink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Optimizing risk and return of non-maturing products by dynamic replication. </w:t>
      </w:r>
      <w:r>
        <w:rPr/>
        <w:t xml:space="preserve">In: </w:t>
      </w:r>
      <w:r>
        <w:rPr/>
        <w:t xml:space="preserve">Andreas Bohn; Marije Elkenbracht-Huizing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2013</w:t>
      </w:r>
      <w:r>
        <w:rPr/>
        <w:t xml:space="preserve">:139-185.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Fleten, Stein-Erik; Paraschiv, Florentina</w:t>
      </w:r>
      <w:r>
        <w:rPr/>
        <w:t xml:space="preserve">: </w:t>
      </w:r>
      <w:r>
        <w:rPr/>
        <w:t xml:space="preserve">Editorial.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161-162</w:t>
      </w:r>
      <w:r>
        <w:rPr/>
        <w:t xml:space="preserve"> </w:t>
      </w:r>
      <w:hyperlink r:id="rId78" w:history="1">
        <w:r>
          <w:rPr>
            <w:color w:val="0000FF"/>
          </w:rPr>
          <w:t xml:space="preserve">https://doi.org/10.1007/s10287-020-00372-7</w:t>
        </w:r>
      </w:hyperlink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 (2019):</w:t>
      </w:r>
      <w:r>
        <w:rPr/>
        <w:t xml:space="preserve"> Econometrics of Intraday Electricity Prices.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Random field models for energy forwards.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Frauendorfer, Karl; Schürle, Michael</w:t>
      </w:r>
      <w:r>
        <w:rPr/>
        <w:t xml:space="preserve">: </w:t>
      </w:r>
      <w:r>
        <w:rPr/>
        <w:t xml:space="preserve">Cross-border effects of the German electricity marketfundamentals on the Swiss electricity prices.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0172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745" TargetMode="External"/><Relationship Id="rId8" Type="http://schemas.openxmlformats.org/officeDocument/2006/relationships/hyperlink" Target="https://doi.org/10.1016/j.jcomm.2023.100347" TargetMode="External"/><Relationship Id="rId9" Type="http://schemas.openxmlformats.org/officeDocument/2006/relationships/hyperlink" Target="https://zu.ub.uni-freiburg.de/data/11540" TargetMode="External"/><Relationship Id="rId10" Type="http://schemas.openxmlformats.org/officeDocument/2006/relationships/hyperlink" Target="https://doi.org/10.1016/j.jempfin.2023.101431" TargetMode="External"/><Relationship Id="rId11" Type="http://schemas.openxmlformats.org/officeDocument/2006/relationships/hyperlink" Target="https://zu.ub.uni-freiburg.de/data/11559" TargetMode="External"/><Relationship Id="rId12" Type="http://schemas.openxmlformats.org/officeDocument/2006/relationships/hyperlink" Target="https://doi.org/10.1016/j.jbankfin.2023.106992" TargetMode="External"/><Relationship Id="rId13" Type="http://schemas.openxmlformats.org/officeDocument/2006/relationships/hyperlink" Target="https://zu.ub.uni-freiburg.de/data/11555" TargetMode="External"/><Relationship Id="rId14" Type="http://schemas.openxmlformats.org/officeDocument/2006/relationships/hyperlink" Target="https://doi.org/10.3390/en15144939" TargetMode="External"/><Relationship Id="rId15" Type="http://schemas.openxmlformats.org/officeDocument/2006/relationships/hyperlink" Target="https://zu.ub.uni-freiburg.de/data/11076" TargetMode="External"/><Relationship Id="rId16" Type="http://schemas.openxmlformats.org/officeDocument/2006/relationships/hyperlink" Target="https://doi.org/10.5547/01956574.44.4.imas" TargetMode="External"/><Relationship Id="rId17" Type="http://schemas.openxmlformats.org/officeDocument/2006/relationships/hyperlink" Target="https://zu.ub.uni-freiburg.de/data/11077" TargetMode="External"/><Relationship Id="rId18" Type="http://schemas.openxmlformats.org/officeDocument/2006/relationships/hyperlink" Target="https://doi.org/10.1016/j.jcomm.2021.100189" TargetMode="External"/><Relationship Id="rId19" Type="http://schemas.openxmlformats.org/officeDocument/2006/relationships/hyperlink" Target="https://zu.ub.uni-freiburg.de/data/10674" TargetMode="External"/><Relationship Id="rId20" Type="http://schemas.openxmlformats.org/officeDocument/2006/relationships/hyperlink" Target="https://doi.org/10.1080/14697688.2022.2118071" TargetMode="External"/><Relationship Id="rId21" Type="http://schemas.openxmlformats.org/officeDocument/2006/relationships/hyperlink" Target="https://zu.ub.uni-freiburg.de/data/11108" TargetMode="External"/><Relationship Id="rId22" Type="http://schemas.openxmlformats.org/officeDocument/2006/relationships/hyperlink" Target="https://doi.org/10.1007/s10614-021-10113-w" TargetMode="External"/><Relationship Id="rId23" Type="http://schemas.openxmlformats.org/officeDocument/2006/relationships/hyperlink" Target="https://zu.ub.uni-freiburg.de/data/11087" TargetMode="External"/><Relationship Id="rId24" Type="http://schemas.openxmlformats.org/officeDocument/2006/relationships/hyperlink" Target="https://doi.org/10.1098/rsta.2019.0624" TargetMode="External"/><Relationship Id="rId25" Type="http://schemas.openxmlformats.org/officeDocument/2006/relationships/hyperlink" Target="https://zu.ub.uni-freiburg.de/data/10676" TargetMode="External"/><Relationship Id="rId26" Type="http://schemas.openxmlformats.org/officeDocument/2006/relationships/hyperlink" Target="https://doi.org/10.3390/en13174501" TargetMode="External"/><Relationship Id="rId27" Type="http://schemas.openxmlformats.org/officeDocument/2006/relationships/hyperlink" Target="https://zu.ub.uni-freiburg.de/data/11025" TargetMode="External"/><Relationship Id="rId28" Type="http://schemas.openxmlformats.org/officeDocument/2006/relationships/hyperlink" Target="https://doi.org/10.3390/en13226074" TargetMode="External"/><Relationship Id="rId29" Type="http://schemas.openxmlformats.org/officeDocument/2006/relationships/hyperlink" Target="https://zu.ub.uni-freiburg.de/data/10678" TargetMode="External"/><Relationship Id="rId30" Type="http://schemas.openxmlformats.org/officeDocument/2006/relationships/hyperlink" Target="https://doi.org/10.1007/s10287-020-00370-9" TargetMode="External"/><Relationship Id="rId31" Type="http://schemas.openxmlformats.org/officeDocument/2006/relationships/hyperlink" Target="https://zu.ub.uni-freiburg.de/data/10677" TargetMode="External"/><Relationship Id="rId32" Type="http://schemas.openxmlformats.org/officeDocument/2006/relationships/hyperlink" Target="https://doi.org/10.1007/s10287-018-0300-6" TargetMode="External"/><Relationship Id="rId33" Type="http://schemas.openxmlformats.org/officeDocument/2006/relationships/hyperlink" Target="https://zu.ub.uni-freiburg.de/data/10679" TargetMode="External"/><Relationship Id="rId34" Type="http://schemas.openxmlformats.org/officeDocument/2006/relationships/hyperlink" Target="https://doi.org/10.1016/j.jbankfin.2017.03.018" TargetMode="External"/><Relationship Id="rId35" Type="http://schemas.openxmlformats.org/officeDocument/2006/relationships/hyperlink" Target="https://zu.ub.uni-freiburg.de/data/10682" TargetMode="External"/><Relationship Id="rId36" Type="http://schemas.openxmlformats.org/officeDocument/2006/relationships/hyperlink" Target="https://doi.org/10.3390/en11092188" TargetMode="External"/><Relationship Id="rId37" Type="http://schemas.openxmlformats.org/officeDocument/2006/relationships/hyperlink" Target="https://zu.ub.uni-freiburg.de/data/10680" TargetMode="External"/><Relationship Id="rId38" Type="http://schemas.openxmlformats.org/officeDocument/2006/relationships/hyperlink" Target="https://doi.org/10.1016/j.energy.2018.04.110" TargetMode="External"/><Relationship Id="rId39" Type="http://schemas.openxmlformats.org/officeDocument/2006/relationships/hyperlink" Target="https://zu.ub.uni-freiburg.de/data/10681" TargetMode="External"/><Relationship Id="rId40" Type="http://schemas.openxmlformats.org/officeDocument/2006/relationships/hyperlink" Target="https://doi.org/10.1016/j.jcomm.2017.05.002" TargetMode="External"/><Relationship Id="rId41" Type="http://schemas.openxmlformats.org/officeDocument/2006/relationships/hyperlink" Target="https://zu.ub.uni-freiburg.de/data/10683" TargetMode="External"/><Relationship Id="rId42" Type="http://schemas.openxmlformats.org/officeDocument/2006/relationships/hyperlink" Target="https://doi.org/10.1016/j.eneco.2017.03.002" TargetMode="External"/><Relationship Id="rId43" Type="http://schemas.openxmlformats.org/officeDocument/2006/relationships/hyperlink" Target="https://zu.ub.uni-freiburg.de/data/10684" TargetMode="External"/><Relationship Id="rId44" Type="http://schemas.openxmlformats.org/officeDocument/2006/relationships/hyperlink" Target="https://doi.org/10.1080/14697688.2016.1211794" TargetMode="External"/><Relationship Id="rId45" Type="http://schemas.openxmlformats.org/officeDocument/2006/relationships/hyperlink" Target="https://zu.ub.uni-freiburg.de/data/10685" TargetMode="External"/><Relationship Id="rId46" Type="http://schemas.openxmlformats.org/officeDocument/2006/relationships/hyperlink" Target="https://doi.org/10.1051/rees/2016036" TargetMode="External"/><Relationship Id="rId47" Type="http://schemas.openxmlformats.org/officeDocument/2006/relationships/hyperlink" Target="https://zu.ub.uni-freiburg.de/data/10686" TargetMode="External"/><Relationship Id="rId48" Type="http://schemas.openxmlformats.org/officeDocument/2006/relationships/hyperlink" Target="https://doi.org/10.1016/j.apenergy.2015.09.087" TargetMode="External"/><Relationship Id="rId49" Type="http://schemas.openxmlformats.org/officeDocument/2006/relationships/hyperlink" Target="https://zu.ub.uni-freiburg.de/data/10687" TargetMode="External"/><Relationship Id="rId50" Type="http://schemas.openxmlformats.org/officeDocument/2006/relationships/hyperlink" Target="https://doi.org/10.21314/JEM.2016.141" TargetMode="External"/><Relationship Id="rId51" Type="http://schemas.openxmlformats.org/officeDocument/2006/relationships/hyperlink" Target="https://zu.ub.uni-freiburg.de/data/10688" TargetMode="External"/><Relationship Id="rId52" Type="http://schemas.openxmlformats.org/officeDocument/2006/relationships/hyperlink" Target="https://doi.org/10.1016/j.eneco.2014.11.003" TargetMode="External"/><Relationship Id="rId53" Type="http://schemas.openxmlformats.org/officeDocument/2006/relationships/hyperlink" Target="https://zu.ub.uni-freiburg.de/data/10690" TargetMode="External"/><Relationship Id="rId54" Type="http://schemas.openxmlformats.org/officeDocument/2006/relationships/hyperlink" Target="https://doi.org/10.1016/j.econmod.2015.06.005" TargetMode="External"/><Relationship Id="rId55" Type="http://schemas.openxmlformats.org/officeDocument/2006/relationships/hyperlink" Target="https://zu.ub.uni-freiburg.de/data/10689" TargetMode="External"/><Relationship Id="rId56" Type="http://schemas.openxmlformats.org/officeDocument/2006/relationships/hyperlink" Target="https://doi.org/10.3905/joi.2014.23.2.096" TargetMode="External"/><Relationship Id="rId57" Type="http://schemas.openxmlformats.org/officeDocument/2006/relationships/hyperlink" Target="https://zu.ub.uni-freiburg.de/data/10693" TargetMode="External"/><Relationship Id="rId58" Type="http://schemas.openxmlformats.org/officeDocument/2006/relationships/hyperlink" Target="https://doi.org/10.1007/s00291-013-0340-9" TargetMode="External"/><Relationship Id="rId59" Type="http://schemas.openxmlformats.org/officeDocument/2006/relationships/hyperlink" Target="https://zu.ub.uni-freiburg.de/data/10692" TargetMode="External"/><Relationship Id="rId60" Type="http://schemas.openxmlformats.org/officeDocument/2006/relationships/hyperlink" Target="https://doi.org/10.1016/j.enpol.2014.05.004" TargetMode="External"/><Relationship Id="rId61" Type="http://schemas.openxmlformats.org/officeDocument/2006/relationships/hyperlink" Target="https://zu.ub.uni-freiburg.de/data/10691" TargetMode="External"/><Relationship Id="rId62" Type="http://schemas.openxmlformats.org/officeDocument/2006/relationships/hyperlink" Target="https://zu.ub.uni-freiburg.de/data/10694" TargetMode="External"/><Relationship Id="rId63" Type="http://schemas.openxmlformats.org/officeDocument/2006/relationships/hyperlink" Target="https://zu.ub.uni-freiburg.de/data/10695" TargetMode="External"/><Relationship Id="rId64" Type="http://schemas.openxmlformats.org/officeDocument/2006/relationships/hyperlink" Target="https://zu.ub.uni-freiburg.de/data/10704" TargetMode="External"/><Relationship Id="rId65" Type="http://schemas.openxmlformats.org/officeDocument/2006/relationships/hyperlink" Target="https://zu.ub.uni-freiburg.de/data/10705" TargetMode="External"/><Relationship Id="rId66" Type="http://schemas.openxmlformats.org/officeDocument/2006/relationships/hyperlink" Target="https://doi.org/10.1007/978-3-031-50597-3_4" TargetMode="External"/><Relationship Id="rId67" Type="http://schemas.openxmlformats.org/officeDocument/2006/relationships/hyperlink" Target="https://zu.ub.uni-freiburg.de/data/11810" TargetMode="External"/><Relationship Id="rId68" Type="http://schemas.openxmlformats.org/officeDocument/2006/relationships/hyperlink" Target="https://doi.org/10.4324/9781315162775-2" TargetMode="External"/><Relationship Id="rId69" Type="http://schemas.openxmlformats.org/officeDocument/2006/relationships/hyperlink" Target="https://zu.ub.uni-freiburg.de/data/10696" TargetMode="External"/><Relationship Id="rId70" Type="http://schemas.openxmlformats.org/officeDocument/2006/relationships/hyperlink" Target="https://zu.ub.uni-freiburg.de/data/10697" TargetMode="External"/><Relationship Id="rId71" Type="http://schemas.openxmlformats.org/officeDocument/2006/relationships/hyperlink" Target="https://doi.org/10.1007/978-3-319-20430-7_3" TargetMode="External"/><Relationship Id="rId72" Type="http://schemas.openxmlformats.org/officeDocument/2006/relationships/hyperlink" Target="https://zu.ub.uni-freiburg.de/data/10699" TargetMode="External"/><Relationship Id="rId73" Type="http://schemas.openxmlformats.org/officeDocument/2006/relationships/hyperlink" Target="https://doi.org/10.1007/978-1-137-37027-3_3" TargetMode="External"/><Relationship Id="rId74" Type="http://schemas.openxmlformats.org/officeDocument/2006/relationships/hyperlink" Target="https://zu.ub.uni-freiburg.de/data/10698" TargetMode="External"/><Relationship Id="rId75" Type="http://schemas.openxmlformats.org/officeDocument/2006/relationships/hyperlink" Target="https://doi.org/10.1007/978-1-4614-9035-7_3" TargetMode="External"/><Relationship Id="rId76" Type="http://schemas.openxmlformats.org/officeDocument/2006/relationships/hyperlink" Target="https://zu.ub.uni-freiburg.de/data/10700" TargetMode="External"/><Relationship Id="rId77" Type="http://schemas.openxmlformats.org/officeDocument/2006/relationships/hyperlink" Target="https://zu.ub.uni-freiburg.de/data/10709" TargetMode="External"/><Relationship Id="rId78" Type="http://schemas.openxmlformats.org/officeDocument/2006/relationships/hyperlink" Target="https://doi.org/10.1007/s10287-020-00372-7" TargetMode="External"/><Relationship Id="rId79" Type="http://schemas.openxmlformats.org/officeDocument/2006/relationships/hyperlink" Target="https://zu.ub.uni-freiburg.de/data/10701" TargetMode="External"/><Relationship Id="rId80" Type="http://schemas.openxmlformats.org/officeDocument/2006/relationships/hyperlink" Target="https://zu.ub.uni-freiburg.de/data/10706" TargetMode="External"/><Relationship Id="rId81" Type="http://schemas.openxmlformats.org/officeDocument/2006/relationships/hyperlink" Target="https://zu.ub.uni-freiburg.de/data/10707" TargetMode="External"/><Relationship Id="rId82" Type="http://schemas.openxmlformats.org/officeDocument/2006/relationships/hyperlink" Target="https://zu.ub.uni-freiburg.de/data/1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2024-04-25T19:29:07+02:00</dcterms:created>
  <dcterms:modified xsi:type="dcterms:W3CDTF">2024-04-25T19:29:07+02:00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